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24" w:rsidRPr="00604133" w:rsidRDefault="00D34D24" w:rsidP="00D34D24">
      <w:pPr>
        <w:jc w:val="center"/>
        <w:rPr>
          <w:rFonts w:ascii="Times New Roman" w:hAnsi="Times New Roman"/>
          <w:szCs w:val="28"/>
          <w:lang w:eastAsia="ru-RU"/>
        </w:rPr>
      </w:pPr>
      <w:r w:rsidRPr="00604133">
        <w:rPr>
          <w:rFonts w:ascii="Times New Roman" w:hAnsi="Times New Roman"/>
          <w:szCs w:val="28"/>
          <w:lang w:eastAsia="ru-RU"/>
        </w:rPr>
        <w:t>Красноярский край Назаровский район</w:t>
      </w:r>
    </w:p>
    <w:p w:rsidR="00D34D24" w:rsidRDefault="00D34D24" w:rsidP="00D34D24">
      <w:pPr>
        <w:jc w:val="center"/>
        <w:rPr>
          <w:rFonts w:ascii="Times New Roman" w:hAnsi="Times New Roman"/>
          <w:b/>
          <w:szCs w:val="28"/>
          <w:lang w:eastAsia="ru-RU"/>
        </w:rPr>
      </w:pPr>
      <w:r>
        <w:rPr>
          <w:rFonts w:ascii="Times New Roman" w:hAnsi="Times New Roman"/>
          <w:b/>
          <w:szCs w:val="28"/>
          <w:lang w:eastAsia="ru-RU"/>
        </w:rPr>
        <w:t>ПРЕОБРАЖЕНСКИЙ СЕЛЬСКИЙ СОВЕТ ДЕПУТАТОВ</w:t>
      </w:r>
    </w:p>
    <w:p w:rsidR="00D34D24" w:rsidRDefault="00D34D24" w:rsidP="00D34D24">
      <w:pPr>
        <w:jc w:val="center"/>
        <w:rPr>
          <w:rFonts w:ascii="Times New Roman" w:hAnsi="Times New Roman"/>
          <w:b/>
          <w:szCs w:val="28"/>
          <w:lang w:eastAsia="ru-RU"/>
        </w:rPr>
      </w:pPr>
    </w:p>
    <w:p w:rsidR="00D34D24" w:rsidRDefault="00D34D24" w:rsidP="00D34D24">
      <w:pPr>
        <w:jc w:val="center"/>
        <w:rPr>
          <w:rFonts w:ascii="Times New Roman" w:hAnsi="Times New Roman"/>
          <w:b/>
          <w:szCs w:val="28"/>
          <w:lang w:eastAsia="ru-RU"/>
        </w:rPr>
      </w:pPr>
      <w:r>
        <w:rPr>
          <w:rFonts w:ascii="Times New Roman" w:hAnsi="Times New Roman"/>
          <w:b/>
          <w:szCs w:val="28"/>
          <w:lang w:eastAsia="ru-RU"/>
        </w:rPr>
        <w:t>РЕШЕНИЕ</w:t>
      </w:r>
    </w:p>
    <w:p w:rsidR="00B9419C" w:rsidRDefault="00B9419C" w:rsidP="00B9419C">
      <w:pPr>
        <w:rPr>
          <w:rFonts w:ascii="Times New Roman" w:hAnsi="Times New Roman"/>
          <w:b/>
          <w:szCs w:val="28"/>
          <w:lang w:eastAsia="ru-RU"/>
        </w:rPr>
      </w:pPr>
    </w:p>
    <w:p w:rsidR="00D34D24" w:rsidRPr="008565F6" w:rsidRDefault="00B9419C" w:rsidP="00B9419C">
      <w:pPr>
        <w:rPr>
          <w:rFonts w:ascii="Times New Roman" w:hAnsi="Times New Roman"/>
          <w:szCs w:val="28"/>
          <w:lang w:eastAsia="ru-RU"/>
        </w:rPr>
      </w:pPr>
      <w:r w:rsidRPr="00B9419C">
        <w:rPr>
          <w:rFonts w:ascii="Times New Roman" w:hAnsi="Times New Roman"/>
          <w:szCs w:val="28"/>
          <w:lang w:eastAsia="ru-RU"/>
        </w:rPr>
        <w:t>4 июля</w:t>
      </w:r>
      <w:r>
        <w:rPr>
          <w:rFonts w:ascii="Times New Roman" w:hAnsi="Times New Roman"/>
          <w:b/>
          <w:szCs w:val="28"/>
          <w:lang w:eastAsia="ru-RU"/>
        </w:rPr>
        <w:t xml:space="preserve"> </w:t>
      </w:r>
      <w:r w:rsidR="004D5D30">
        <w:rPr>
          <w:rFonts w:ascii="Times New Roman" w:hAnsi="Times New Roman"/>
          <w:szCs w:val="28"/>
          <w:lang w:eastAsia="ru-RU"/>
        </w:rPr>
        <w:t>2024</w:t>
      </w:r>
      <w:r w:rsidR="00D34D24">
        <w:rPr>
          <w:rFonts w:ascii="Times New Roman" w:hAnsi="Times New Roman"/>
          <w:szCs w:val="28"/>
          <w:lang w:eastAsia="ru-RU"/>
        </w:rPr>
        <w:t xml:space="preserve"> год                     </w:t>
      </w:r>
      <w:r w:rsidR="00D34D24" w:rsidRPr="008565F6">
        <w:rPr>
          <w:rFonts w:ascii="Times New Roman" w:hAnsi="Times New Roman"/>
          <w:szCs w:val="28"/>
          <w:lang w:eastAsia="ru-RU"/>
        </w:rPr>
        <w:t xml:space="preserve">п. Преображенский </w:t>
      </w:r>
      <w:r w:rsidR="00D34D24">
        <w:rPr>
          <w:rFonts w:ascii="Times New Roman" w:hAnsi="Times New Roman"/>
          <w:szCs w:val="28"/>
          <w:lang w:eastAsia="ru-RU"/>
        </w:rPr>
        <w:t xml:space="preserve">                                  </w:t>
      </w:r>
      <w:r w:rsidR="00D34D24" w:rsidRPr="008565F6">
        <w:rPr>
          <w:rFonts w:ascii="Times New Roman" w:hAnsi="Times New Roman"/>
          <w:szCs w:val="28"/>
          <w:lang w:eastAsia="ru-RU"/>
        </w:rPr>
        <w:t>№</w:t>
      </w:r>
      <w:r>
        <w:rPr>
          <w:rFonts w:ascii="Times New Roman" w:hAnsi="Times New Roman"/>
          <w:szCs w:val="28"/>
          <w:lang w:eastAsia="ru-RU"/>
        </w:rPr>
        <w:t xml:space="preserve"> 41-161</w:t>
      </w:r>
    </w:p>
    <w:p w:rsidR="00D34D24" w:rsidRDefault="00D34D24" w:rsidP="00FC01E9">
      <w:pPr>
        <w:rPr>
          <w:rFonts w:ascii="Times New Roman" w:hAnsi="Times New Roman"/>
          <w:b/>
          <w:szCs w:val="28"/>
          <w:lang w:eastAsia="ru-RU"/>
        </w:rPr>
      </w:pPr>
    </w:p>
    <w:p w:rsidR="00D34D24" w:rsidRPr="00604133" w:rsidRDefault="00604133" w:rsidP="00604133">
      <w:pPr>
        <w:pStyle w:val="1"/>
        <w:tabs>
          <w:tab w:val="left" w:pos="4320"/>
        </w:tabs>
        <w:ind w:right="-143"/>
        <w:rPr>
          <w:b/>
          <w:szCs w:val="28"/>
        </w:rPr>
      </w:pPr>
      <w:r w:rsidRPr="00604133">
        <w:rPr>
          <w:b/>
          <w:szCs w:val="28"/>
        </w:rPr>
        <w:t>ОБ УТВЕРЖДЕНИИ ПОЛОЖЕНИЯ О ПОРЯДКЕ УПРАВЛЕНИЯ И РАСПОРЯЖЕНИЯ МУНИЦИПАЛЬНОЙ СОБСТВЕННОСТЬЮ</w:t>
      </w:r>
      <w:r w:rsidRPr="00604133">
        <w:rPr>
          <w:b/>
        </w:rPr>
        <w:t xml:space="preserve"> </w:t>
      </w:r>
      <w:r w:rsidRPr="00604133">
        <w:rPr>
          <w:b/>
          <w:szCs w:val="28"/>
        </w:rPr>
        <w:t>ПРЕОБРАЖЕНСКОГО СЕЛЬСОВЕТА</w:t>
      </w:r>
    </w:p>
    <w:p w:rsidR="00D34D24" w:rsidRPr="00D34D24" w:rsidRDefault="00D34D24" w:rsidP="00D34D24">
      <w:pPr>
        <w:pStyle w:val="a3"/>
        <w:rPr>
          <w:lang w:eastAsia="zh-CN"/>
        </w:rPr>
      </w:pPr>
    </w:p>
    <w:p w:rsidR="00D34D24" w:rsidRPr="00D34D24" w:rsidRDefault="00D34D24" w:rsidP="00D34D24">
      <w:pPr>
        <w:suppressAutoHyphens/>
        <w:ind w:right="-1" w:firstLine="709"/>
        <w:rPr>
          <w:rFonts w:ascii="Times New Roman" w:eastAsia="Times New Roman" w:hAnsi="Times New Roman"/>
          <w:szCs w:val="20"/>
          <w:lang w:eastAsia="zh-CN"/>
        </w:rPr>
      </w:pPr>
      <w:r w:rsidRPr="00D34D24">
        <w:rPr>
          <w:rFonts w:ascii="Times New Roman" w:eastAsia="Times New Roman" w:hAnsi="Times New Roman"/>
          <w:szCs w:val="20"/>
          <w:lang w:eastAsia="zh-CN"/>
        </w:rPr>
        <w:t>В соответствии с Федеральным законом от 06</w:t>
      </w:r>
      <w:r w:rsidR="00604133">
        <w:rPr>
          <w:rFonts w:ascii="Times New Roman" w:eastAsia="Times New Roman" w:hAnsi="Times New Roman"/>
          <w:szCs w:val="20"/>
          <w:lang w:eastAsia="zh-CN"/>
        </w:rPr>
        <w:t>.10.</w:t>
      </w:r>
      <w:r w:rsidRPr="00D34D24">
        <w:rPr>
          <w:rFonts w:ascii="Times New Roman" w:eastAsia="Times New Roman" w:hAnsi="Times New Roman"/>
          <w:szCs w:val="20"/>
          <w:lang w:eastAsia="zh-CN"/>
        </w:rPr>
        <w:t>2003 № 131-ФЗ «Об общих принципах организации местного самоупра</w:t>
      </w:r>
      <w:r w:rsidR="00C8708C">
        <w:rPr>
          <w:rFonts w:ascii="Times New Roman" w:eastAsia="Times New Roman" w:hAnsi="Times New Roman"/>
          <w:szCs w:val="20"/>
          <w:lang w:eastAsia="zh-CN"/>
        </w:rPr>
        <w:t xml:space="preserve">вления в Российской Федерации», </w:t>
      </w:r>
      <w:r w:rsidR="00C8708C">
        <w:rPr>
          <w:rFonts w:ascii="Times New Roman CYR" w:hAnsi="Times New Roman CYR" w:cs="Times New Roman CYR"/>
          <w:szCs w:val="28"/>
        </w:rPr>
        <w:t xml:space="preserve">руководствуясь </w:t>
      </w:r>
      <w:r w:rsidR="00C8708C">
        <w:rPr>
          <w:rFonts w:ascii="Times New Roman CYR" w:hAnsi="Times New Roman CYR" w:cs="Times New Roman CYR"/>
          <w:color w:val="000000"/>
          <w:szCs w:val="28"/>
        </w:rPr>
        <w:t>Уставом</w:t>
      </w:r>
      <w:r w:rsidRPr="00D34D24">
        <w:rPr>
          <w:rFonts w:ascii="Times New Roman" w:eastAsia="Times New Roman" w:hAnsi="Times New Roman"/>
          <w:szCs w:val="20"/>
          <w:lang w:eastAsia="zh-CN"/>
        </w:rPr>
        <w:t xml:space="preserve"> </w:t>
      </w:r>
      <w:r w:rsidRPr="00D34D24">
        <w:rPr>
          <w:rFonts w:ascii="Times New Roman" w:hAnsi="Times New Roman"/>
          <w:szCs w:val="28"/>
        </w:rPr>
        <w:t>Преображенского сельсовета Назаровского сельсовета Красноярского края, Преображенский сельский Совет депутатов</w:t>
      </w:r>
      <w:r w:rsidR="00604133">
        <w:rPr>
          <w:rFonts w:ascii="Times New Roman" w:hAnsi="Times New Roman"/>
          <w:szCs w:val="28"/>
        </w:rPr>
        <w:t>,</w:t>
      </w:r>
      <w:r w:rsidRPr="00D34D24">
        <w:rPr>
          <w:rFonts w:ascii="Times New Roman" w:hAnsi="Times New Roman"/>
          <w:szCs w:val="28"/>
        </w:rPr>
        <w:t xml:space="preserve"> </w:t>
      </w:r>
      <w:r w:rsidRPr="00D34D24">
        <w:rPr>
          <w:rFonts w:ascii="Times New Roman" w:eastAsia="Times New Roman" w:hAnsi="Times New Roman"/>
          <w:szCs w:val="20"/>
          <w:lang w:eastAsia="zh-CN"/>
        </w:rPr>
        <w:t>РЕШИЛ:</w:t>
      </w:r>
    </w:p>
    <w:p w:rsidR="00D34D24" w:rsidRPr="00D34D24" w:rsidRDefault="00D34D24" w:rsidP="00D34D24">
      <w:pPr>
        <w:numPr>
          <w:ilvl w:val="0"/>
          <w:numId w:val="1"/>
        </w:numPr>
        <w:tabs>
          <w:tab w:val="clear" w:pos="1069"/>
          <w:tab w:val="left" w:pos="0"/>
          <w:tab w:val="num" w:pos="567"/>
          <w:tab w:val="left" w:pos="993"/>
        </w:tabs>
        <w:suppressAutoHyphens/>
        <w:ind w:left="0" w:firstLine="567"/>
        <w:rPr>
          <w:rFonts w:ascii="Times New Roman" w:eastAsia="Times New Roman" w:hAnsi="Times New Roman"/>
          <w:sz w:val="24"/>
          <w:szCs w:val="24"/>
          <w:lang w:eastAsia="zh-CN"/>
        </w:rPr>
      </w:pPr>
      <w:r w:rsidRPr="00D34D24">
        <w:rPr>
          <w:rFonts w:ascii="Times New Roman" w:eastAsia="Times New Roman" w:hAnsi="Times New Roman"/>
          <w:szCs w:val="28"/>
          <w:lang w:eastAsia="zh-CN"/>
        </w:rPr>
        <w:t>Утвердить Положение о порядке управления и распоряжения муниципальной собственностью Преображенского сельсовета согласно приложению 1</w:t>
      </w:r>
      <w:r w:rsidR="00604133">
        <w:rPr>
          <w:rFonts w:ascii="Times New Roman" w:eastAsia="Times New Roman" w:hAnsi="Times New Roman"/>
          <w:szCs w:val="28"/>
          <w:lang w:eastAsia="zh-CN"/>
        </w:rPr>
        <w:t xml:space="preserve"> к настоящему решению</w:t>
      </w:r>
      <w:r w:rsidRPr="00D34D24">
        <w:rPr>
          <w:rFonts w:ascii="Times New Roman" w:eastAsia="Times New Roman" w:hAnsi="Times New Roman"/>
          <w:szCs w:val="28"/>
          <w:lang w:eastAsia="zh-CN"/>
        </w:rPr>
        <w:t>.</w:t>
      </w:r>
    </w:p>
    <w:p w:rsidR="00D34D24" w:rsidRPr="00D442F3" w:rsidRDefault="00D34D24" w:rsidP="00D34D24">
      <w:pPr>
        <w:numPr>
          <w:ilvl w:val="0"/>
          <w:numId w:val="1"/>
        </w:numPr>
        <w:tabs>
          <w:tab w:val="clear" w:pos="1069"/>
          <w:tab w:val="left" w:pos="0"/>
          <w:tab w:val="num" w:pos="567"/>
          <w:tab w:val="left" w:pos="993"/>
        </w:tabs>
        <w:suppressAutoHyphens/>
        <w:ind w:left="0" w:firstLine="567"/>
        <w:rPr>
          <w:rFonts w:ascii="Times New Roman" w:eastAsia="Times New Roman" w:hAnsi="Times New Roman"/>
          <w:sz w:val="24"/>
          <w:szCs w:val="24"/>
          <w:lang w:eastAsia="zh-CN"/>
        </w:rPr>
      </w:pPr>
      <w:r>
        <w:rPr>
          <w:rFonts w:ascii="Times New Roman" w:eastAsia="Times New Roman" w:hAnsi="Times New Roman"/>
          <w:szCs w:val="28"/>
          <w:lang w:eastAsia="zh-CN"/>
        </w:rPr>
        <w:t xml:space="preserve">Признать утратившим силу </w:t>
      </w:r>
      <w:r w:rsidR="00604133">
        <w:rPr>
          <w:rFonts w:ascii="Times New Roman" w:eastAsia="Times New Roman" w:hAnsi="Times New Roman"/>
          <w:szCs w:val="28"/>
          <w:lang w:eastAsia="zh-CN"/>
        </w:rPr>
        <w:t>р</w:t>
      </w:r>
      <w:r>
        <w:rPr>
          <w:rFonts w:ascii="Times New Roman" w:eastAsia="Times New Roman" w:hAnsi="Times New Roman"/>
          <w:szCs w:val="28"/>
          <w:lang w:eastAsia="zh-CN"/>
        </w:rPr>
        <w:t>еш</w:t>
      </w:r>
      <w:r w:rsidR="00604133">
        <w:rPr>
          <w:rFonts w:ascii="Times New Roman" w:eastAsia="Times New Roman" w:hAnsi="Times New Roman"/>
          <w:szCs w:val="28"/>
          <w:lang w:eastAsia="zh-CN"/>
        </w:rPr>
        <w:t>ение Преображенского сельского С</w:t>
      </w:r>
      <w:r>
        <w:rPr>
          <w:rFonts w:ascii="Times New Roman" w:eastAsia="Times New Roman" w:hAnsi="Times New Roman"/>
          <w:szCs w:val="28"/>
          <w:lang w:eastAsia="zh-CN"/>
        </w:rPr>
        <w:t>овета депутатов от 16.11.2011 № 13-35 «Об утверждении положения об уп</w:t>
      </w:r>
      <w:r w:rsidR="00D442F3">
        <w:rPr>
          <w:rFonts w:ascii="Times New Roman" w:eastAsia="Times New Roman" w:hAnsi="Times New Roman"/>
          <w:szCs w:val="28"/>
          <w:lang w:eastAsia="zh-CN"/>
        </w:rPr>
        <w:t>равлении</w:t>
      </w:r>
      <w:r>
        <w:rPr>
          <w:rFonts w:ascii="Times New Roman" w:eastAsia="Times New Roman" w:hAnsi="Times New Roman"/>
          <w:szCs w:val="28"/>
          <w:lang w:eastAsia="zh-CN"/>
        </w:rPr>
        <w:t xml:space="preserve"> муниципальной собственностью Преображенского сельсовета</w:t>
      </w:r>
      <w:r w:rsidR="00D442F3">
        <w:rPr>
          <w:rFonts w:ascii="Times New Roman" w:eastAsia="Times New Roman" w:hAnsi="Times New Roman"/>
          <w:szCs w:val="28"/>
          <w:lang w:eastAsia="zh-CN"/>
        </w:rPr>
        <w:t>»;</w:t>
      </w:r>
    </w:p>
    <w:p w:rsidR="00D442F3" w:rsidRPr="00D34D24" w:rsidRDefault="00D442F3" w:rsidP="00D34D24">
      <w:pPr>
        <w:numPr>
          <w:ilvl w:val="0"/>
          <w:numId w:val="1"/>
        </w:numPr>
        <w:tabs>
          <w:tab w:val="clear" w:pos="1069"/>
          <w:tab w:val="left" w:pos="0"/>
          <w:tab w:val="num" w:pos="567"/>
          <w:tab w:val="left" w:pos="993"/>
        </w:tabs>
        <w:suppressAutoHyphens/>
        <w:ind w:left="0" w:firstLine="567"/>
        <w:rPr>
          <w:rFonts w:ascii="Times New Roman" w:eastAsia="Times New Roman" w:hAnsi="Times New Roman"/>
          <w:sz w:val="24"/>
          <w:szCs w:val="24"/>
          <w:lang w:eastAsia="zh-CN"/>
        </w:rPr>
      </w:pPr>
      <w:r>
        <w:rPr>
          <w:rFonts w:ascii="Times New Roman" w:eastAsia="Times New Roman" w:hAnsi="Times New Roman"/>
          <w:szCs w:val="28"/>
          <w:lang w:eastAsia="zh-CN"/>
        </w:rPr>
        <w:t xml:space="preserve">Признать утратившим силу </w:t>
      </w:r>
      <w:r w:rsidR="00604133">
        <w:rPr>
          <w:rFonts w:ascii="Times New Roman" w:eastAsia="Times New Roman" w:hAnsi="Times New Roman"/>
          <w:szCs w:val="28"/>
          <w:lang w:eastAsia="zh-CN"/>
        </w:rPr>
        <w:t>р</w:t>
      </w:r>
      <w:r>
        <w:rPr>
          <w:rFonts w:ascii="Times New Roman" w:eastAsia="Times New Roman" w:hAnsi="Times New Roman"/>
          <w:szCs w:val="28"/>
          <w:lang w:eastAsia="zh-CN"/>
        </w:rPr>
        <w:t>ешение Преображенского сельс</w:t>
      </w:r>
      <w:r w:rsidR="00604133">
        <w:rPr>
          <w:rFonts w:ascii="Times New Roman" w:eastAsia="Times New Roman" w:hAnsi="Times New Roman"/>
          <w:szCs w:val="28"/>
          <w:lang w:eastAsia="zh-CN"/>
        </w:rPr>
        <w:t>кого Совета депутатов</w:t>
      </w:r>
      <w:r>
        <w:rPr>
          <w:rFonts w:ascii="Times New Roman" w:eastAsia="Times New Roman" w:hAnsi="Times New Roman"/>
          <w:szCs w:val="28"/>
          <w:lang w:eastAsia="zh-CN"/>
        </w:rPr>
        <w:t xml:space="preserve"> </w:t>
      </w:r>
      <w:r w:rsidR="002755D8">
        <w:rPr>
          <w:rFonts w:ascii="Times New Roman" w:eastAsia="Times New Roman" w:hAnsi="Times New Roman"/>
          <w:szCs w:val="28"/>
          <w:lang w:eastAsia="zh-CN"/>
        </w:rPr>
        <w:t xml:space="preserve">от 12.09.2012 № 19-52 «О внесении изменений в </w:t>
      </w:r>
      <w:r w:rsidR="00604133">
        <w:rPr>
          <w:rFonts w:ascii="Times New Roman" w:eastAsia="Times New Roman" w:hAnsi="Times New Roman"/>
          <w:szCs w:val="28"/>
          <w:lang w:eastAsia="zh-CN"/>
        </w:rPr>
        <w:t>р</w:t>
      </w:r>
      <w:r w:rsidR="002755D8">
        <w:rPr>
          <w:rFonts w:ascii="Times New Roman" w:eastAsia="Times New Roman" w:hAnsi="Times New Roman"/>
          <w:szCs w:val="28"/>
          <w:lang w:eastAsia="zh-CN"/>
        </w:rPr>
        <w:t xml:space="preserve">ешение Преображенского сельского </w:t>
      </w:r>
      <w:r w:rsidR="00604133">
        <w:rPr>
          <w:rFonts w:ascii="Times New Roman" w:eastAsia="Times New Roman" w:hAnsi="Times New Roman"/>
          <w:szCs w:val="28"/>
          <w:lang w:eastAsia="zh-CN"/>
        </w:rPr>
        <w:t>С</w:t>
      </w:r>
      <w:r w:rsidR="002755D8">
        <w:rPr>
          <w:rFonts w:ascii="Times New Roman" w:eastAsia="Times New Roman" w:hAnsi="Times New Roman"/>
          <w:szCs w:val="28"/>
          <w:lang w:eastAsia="zh-CN"/>
        </w:rPr>
        <w:t>овета депутатов от 16.11.2011 № 13-35 «Об утверждении положения об управлении муниципальной собственнос</w:t>
      </w:r>
      <w:r w:rsidR="00604133">
        <w:rPr>
          <w:rFonts w:ascii="Times New Roman" w:eastAsia="Times New Roman" w:hAnsi="Times New Roman"/>
          <w:szCs w:val="28"/>
          <w:lang w:eastAsia="zh-CN"/>
        </w:rPr>
        <w:t>тью Преображенского сельсовета».</w:t>
      </w:r>
    </w:p>
    <w:p w:rsidR="00FC01E9" w:rsidRPr="00FC01E9" w:rsidRDefault="00D34D24" w:rsidP="00FC01E9">
      <w:pPr>
        <w:pStyle w:val="a5"/>
        <w:numPr>
          <w:ilvl w:val="0"/>
          <w:numId w:val="1"/>
        </w:numPr>
        <w:tabs>
          <w:tab w:val="clear" w:pos="1069"/>
          <w:tab w:val="num" w:pos="0"/>
          <w:tab w:val="num" w:pos="567"/>
          <w:tab w:val="left" w:pos="993"/>
        </w:tabs>
        <w:suppressAutoHyphens/>
        <w:ind w:left="0" w:firstLine="567"/>
        <w:rPr>
          <w:rFonts w:ascii="Times New Roman" w:eastAsia="Times New Roman" w:hAnsi="Times New Roman"/>
          <w:sz w:val="24"/>
          <w:szCs w:val="24"/>
          <w:lang w:eastAsia="zh-CN"/>
        </w:rPr>
      </w:pPr>
      <w:r w:rsidRPr="00FC01E9">
        <w:rPr>
          <w:rFonts w:ascii="Times New Roman" w:eastAsia="Times New Roman" w:hAnsi="Times New Roman"/>
          <w:szCs w:val="28"/>
          <w:lang w:eastAsia="zh-CN"/>
        </w:rPr>
        <w:t xml:space="preserve">Контроль за исполнением настоящего </w:t>
      </w:r>
      <w:r w:rsidR="00604133">
        <w:rPr>
          <w:rFonts w:ascii="Times New Roman" w:eastAsia="Times New Roman" w:hAnsi="Times New Roman"/>
          <w:szCs w:val="28"/>
          <w:lang w:eastAsia="zh-CN"/>
        </w:rPr>
        <w:t>р</w:t>
      </w:r>
      <w:r w:rsidRPr="00FC01E9">
        <w:rPr>
          <w:rFonts w:ascii="Times New Roman" w:eastAsia="Times New Roman" w:hAnsi="Times New Roman"/>
          <w:szCs w:val="28"/>
          <w:lang w:eastAsia="zh-CN"/>
        </w:rPr>
        <w:t xml:space="preserve">ешения возложить на </w:t>
      </w:r>
      <w:r w:rsidR="00FC01E9">
        <w:rPr>
          <w:rFonts w:ascii="Times New Roman" w:eastAsia="Times New Roman" w:hAnsi="Times New Roman"/>
          <w:szCs w:val="28"/>
          <w:lang w:eastAsia="zh-CN"/>
        </w:rPr>
        <w:t>г</w:t>
      </w:r>
      <w:r w:rsidR="006C75F7" w:rsidRPr="00FC01E9">
        <w:rPr>
          <w:rFonts w:ascii="Times New Roman" w:eastAsia="Times New Roman" w:hAnsi="Times New Roman"/>
          <w:szCs w:val="28"/>
          <w:lang w:eastAsia="zh-CN"/>
        </w:rPr>
        <w:t>лаву Преображенского сельсовета.</w:t>
      </w:r>
    </w:p>
    <w:p w:rsidR="00FC01E9" w:rsidRPr="00FC01E9" w:rsidRDefault="00FC01E9" w:rsidP="00FC01E9">
      <w:pPr>
        <w:pStyle w:val="a5"/>
        <w:numPr>
          <w:ilvl w:val="0"/>
          <w:numId w:val="1"/>
        </w:numPr>
        <w:tabs>
          <w:tab w:val="clear" w:pos="1069"/>
          <w:tab w:val="num" w:pos="0"/>
          <w:tab w:val="num" w:pos="567"/>
          <w:tab w:val="left" w:pos="993"/>
        </w:tabs>
        <w:suppressAutoHyphens/>
        <w:ind w:left="0" w:firstLine="567"/>
        <w:rPr>
          <w:rFonts w:ascii="Times New Roman" w:eastAsia="Times New Roman" w:hAnsi="Times New Roman"/>
          <w:sz w:val="24"/>
          <w:szCs w:val="24"/>
          <w:lang w:eastAsia="zh-CN"/>
        </w:rPr>
      </w:pPr>
      <w:r w:rsidRPr="00FC01E9">
        <w:rPr>
          <w:rFonts w:ascii="Times New Roman" w:eastAsia="Times New Roman" w:hAnsi="Times New Roman"/>
          <w:szCs w:val="28"/>
          <w:lang w:eastAsia="ru-RU"/>
        </w:rPr>
        <w:t>Решение подлежит официальному опубликованию в газете «Советское Причулымье» и размещению на официальном сайте администрации Преображенского сельсовета в информационно-телекоммуникационной сети «Интернет».</w:t>
      </w:r>
    </w:p>
    <w:p w:rsidR="00FC01E9" w:rsidRDefault="00FC01E9" w:rsidP="00231B7A">
      <w:pPr>
        <w:tabs>
          <w:tab w:val="num" w:pos="567"/>
          <w:tab w:val="left" w:pos="993"/>
        </w:tabs>
        <w:suppressAutoHyphens/>
        <w:rPr>
          <w:rFonts w:ascii="Times New Roman" w:eastAsia="Times New Roman" w:hAnsi="Times New Roman"/>
          <w:i/>
          <w:szCs w:val="28"/>
          <w:lang w:eastAsia="zh-CN"/>
        </w:rPr>
      </w:pPr>
    </w:p>
    <w:p w:rsidR="00FC01E9" w:rsidRPr="00D34D24" w:rsidRDefault="00FC01E9" w:rsidP="00FC01E9">
      <w:pPr>
        <w:tabs>
          <w:tab w:val="num" w:pos="567"/>
          <w:tab w:val="left" w:pos="993"/>
        </w:tabs>
        <w:suppressAutoHyphens/>
        <w:ind w:firstLine="567"/>
        <w:rPr>
          <w:rFonts w:ascii="Times New Roman" w:eastAsia="Times New Roman" w:hAnsi="Times New Roman"/>
          <w:i/>
          <w:szCs w:val="28"/>
          <w:lang w:eastAsia="zh-CN"/>
        </w:rPr>
      </w:pPr>
    </w:p>
    <w:p w:rsidR="00FC01E9" w:rsidRPr="00FC01E9" w:rsidRDefault="00FC01E9" w:rsidP="00FC01E9">
      <w:pPr>
        <w:jc w:val="left"/>
        <w:rPr>
          <w:rFonts w:ascii="Times New Roman" w:eastAsia="Times New Roman" w:hAnsi="Times New Roman"/>
          <w:szCs w:val="28"/>
          <w:lang w:eastAsia="ru-RU"/>
        </w:rPr>
      </w:pPr>
      <w:r w:rsidRPr="00FC01E9">
        <w:rPr>
          <w:rFonts w:ascii="Times New Roman" w:eastAsia="Times New Roman" w:hAnsi="Times New Roman"/>
          <w:szCs w:val="28"/>
          <w:lang w:eastAsia="ru-RU"/>
        </w:rPr>
        <w:t>Председатель                                                    Глава</w:t>
      </w:r>
    </w:p>
    <w:p w:rsidR="00FC01E9" w:rsidRPr="00FC01E9" w:rsidRDefault="00FC01E9" w:rsidP="00FC01E9">
      <w:pPr>
        <w:jc w:val="left"/>
        <w:rPr>
          <w:rFonts w:ascii="Times New Roman" w:eastAsia="Times New Roman" w:hAnsi="Times New Roman"/>
          <w:szCs w:val="28"/>
          <w:lang w:eastAsia="ru-RU"/>
        </w:rPr>
      </w:pPr>
      <w:r w:rsidRPr="00FC01E9">
        <w:rPr>
          <w:rFonts w:ascii="Times New Roman" w:eastAsia="Times New Roman" w:hAnsi="Times New Roman"/>
          <w:szCs w:val="28"/>
          <w:lang w:eastAsia="ru-RU"/>
        </w:rPr>
        <w:t>Преображенского сельского                           Преображенского сельсовета Совета депутатов</w:t>
      </w:r>
    </w:p>
    <w:p w:rsidR="00812746" w:rsidRDefault="00FC01E9" w:rsidP="00FC01E9">
      <w:pPr>
        <w:jc w:val="left"/>
        <w:rPr>
          <w:rFonts w:ascii="Times New Roman" w:eastAsia="Times New Roman" w:hAnsi="Times New Roman"/>
          <w:szCs w:val="28"/>
          <w:lang w:eastAsia="ru-RU"/>
        </w:rPr>
      </w:pPr>
      <w:r w:rsidRPr="00FC01E9">
        <w:rPr>
          <w:rFonts w:ascii="Times New Roman" w:eastAsia="Times New Roman" w:hAnsi="Times New Roman"/>
          <w:szCs w:val="28"/>
          <w:lang w:eastAsia="ru-RU"/>
        </w:rPr>
        <w:t>_______________М.И. Ковалев                      _______________Е.В. Рыков</w:t>
      </w:r>
    </w:p>
    <w:p w:rsidR="00604133" w:rsidRDefault="008D7909" w:rsidP="008D7909">
      <w:pPr>
        <w:jc w:val="right"/>
        <w:rPr>
          <w:rFonts w:ascii="Times New Roman" w:eastAsia="Times New Roman" w:hAnsi="Times New Roman"/>
          <w:sz w:val="20"/>
          <w:szCs w:val="20"/>
          <w:lang w:eastAsia="zh-CN"/>
        </w:rPr>
      </w:pPr>
      <w:r w:rsidRPr="008D7909">
        <w:rPr>
          <w:rFonts w:ascii="Times New Roman" w:eastAsia="Times New Roman" w:hAnsi="Times New Roman"/>
          <w:sz w:val="20"/>
          <w:szCs w:val="20"/>
          <w:lang w:eastAsia="zh-CN"/>
        </w:rPr>
        <w:tab/>
      </w:r>
    </w:p>
    <w:p w:rsidR="00604133" w:rsidRDefault="00604133" w:rsidP="008D7909">
      <w:pPr>
        <w:jc w:val="right"/>
        <w:rPr>
          <w:rFonts w:ascii="Times New Roman" w:eastAsia="Times New Roman" w:hAnsi="Times New Roman"/>
          <w:sz w:val="20"/>
          <w:szCs w:val="20"/>
          <w:lang w:eastAsia="zh-CN"/>
        </w:rPr>
      </w:pPr>
    </w:p>
    <w:p w:rsidR="00E30652" w:rsidRDefault="00E30652" w:rsidP="008D7909">
      <w:pPr>
        <w:jc w:val="right"/>
        <w:rPr>
          <w:rFonts w:ascii="Times New Roman" w:eastAsia="Times New Roman" w:hAnsi="Times New Roman"/>
          <w:sz w:val="20"/>
          <w:szCs w:val="20"/>
          <w:lang w:eastAsia="zh-CN"/>
        </w:rPr>
      </w:pPr>
    </w:p>
    <w:p w:rsidR="00E30652" w:rsidRDefault="00E30652" w:rsidP="008D7909">
      <w:pPr>
        <w:jc w:val="right"/>
        <w:rPr>
          <w:rFonts w:ascii="Times New Roman" w:eastAsia="Times New Roman" w:hAnsi="Times New Roman"/>
          <w:sz w:val="20"/>
          <w:szCs w:val="20"/>
          <w:lang w:eastAsia="zh-CN"/>
        </w:rPr>
      </w:pPr>
    </w:p>
    <w:p w:rsidR="00604133" w:rsidRDefault="00604133" w:rsidP="008D7909">
      <w:pPr>
        <w:jc w:val="right"/>
        <w:rPr>
          <w:rFonts w:ascii="Times New Roman" w:eastAsia="Times New Roman" w:hAnsi="Times New Roman"/>
          <w:sz w:val="20"/>
          <w:szCs w:val="20"/>
          <w:lang w:eastAsia="zh-CN"/>
        </w:rPr>
      </w:pPr>
    </w:p>
    <w:p w:rsidR="00604133" w:rsidRDefault="00604133" w:rsidP="008D7909">
      <w:pPr>
        <w:jc w:val="right"/>
        <w:rPr>
          <w:rFonts w:ascii="Times New Roman" w:eastAsia="Times New Roman" w:hAnsi="Times New Roman"/>
          <w:sz w:val="20"/>
          <w:szCs w:val="20"/>
          <w:lang w:eastAsia="zh-CN"/>
        </w:rPr>
      </w:pPr>
    </w:p>
    <w:p w:rsidR="00604133" w:rsidRDefault="00604133" w:rsidP="008D7909">
      <w:pPr>
        <w:jc w:val="right"/>
        <w:rPr>
          <w:rFonts w:ascii="Times New Roman" w:eastAsia="Times New Roman" w:hAnsi="Times New Roman"/>
          <w:sz w:val="20"/>
          <w:szCs w:val="20"/>
          <w:lang w:eastAsia="zh-CN"/>
        </w:rPr>
      </w:pPr>
    </w:p>
    <w:p w:rsidR="008D7909" w:rsidRPr="00B9419C" w:rsidRDefault="008D7909" w:rsidP="00B9419C">
      <w:pPr>
        <w:ind w:firstLine="5387"/>
        <w:rPr>
          <w:rFonts w:ascii="Times New Roman" w:eastAsia="Times New Roman" w:hAnsi="Times New Roman"/>
          <w:color w:val="000000"/>
          <w:sz w:val="24"/>
          <w:szCs w:val="24"/>
        </w:rPr>
      </w:pPr>
      <w:r w:rsidRPr="00B9419C">
        <w:rPr>
          <w:rFonts w:ascii="Times New Roman" w:eastAsia="Times New Roman" w:hAnsi="Times New Roman"/>
          <w:color w:val="000000"/>
          <w:sz w:val="24"/>
          <w:szCs w:val="24"/>
        </w:rPr>
        <w:lastRenderedPageBreak/>
        <w:t xml:space="preserve">Приложение № 1 </w:t>
      </w:r>
    </w:p>
    <w:p w:rsidR="008D7909" w:rsidRPr="00B9419C" w:rsidRDefault="008D7909" w:rsidP="00B9419C">
      <w:pPr>
        <w:ind w:firstLine="5387"/>
        <w:rPr>
          <w:rFonts w:ascii="Times New Roman" w:eastAsia="Times New Roman" w:hAnsi="Times New Roman"/>
          <w:color w:val="000000"/>
          <w:sz w:val="24"/>
          <w:szCs w:val="24"/>
        </w:rPr>
      </w:pPr>
      <w:r w:rsidRPr="00B9419C">
        <w:rPr>
          <w:rFonts w:ascii="Times New Roman" w:eastAsia="Times New Roman" w:hAnsi="Times New Roman"/>
          <w:color w:val="000000"/>
          <w:sz w:val="24"/>
          <w:szCs w:val="24"/>
        </w:rPr>
        <w:t>к решению от</w:t>
      </w:r>
      <w:r w:rsidR="00B9419C" w:rsidRPr="00B9419C">
        <w:rPr>
          <w:rFonts w:ascii="Times New Roman" w:eastAsia="Times New Roman" w:hAnsi="Times New Roman"/>
          <w:color w:val="000000"/>
          <w:sz w:val="24"/>
          <w:szCs w:val="24"/>
        </w:rPr>
        <w:t xml:space="preserve"> 04.07.2024 № 41-161</w:t>
      </w:r>
    </w:p>
    <w:p w:rsidR="008D7909" w:rsidRPr="008D7909" w:rsidRDefault="008D7909" w:rsidP="008D7909">
      <w:pPr>
        <w:tabs>
          <w:tab w:val="left" w:pos="5940"/>
        </w:tabs>
        <w:suppressAutoHyphens/>
        <w:jc w:val="right"/>
        <w:rPr>
          <w:rFonts w:ascii="Times New Roman" w:eastAsia="Times New Roman" w:hAnsi="Times New Roman"/>
          <w:sz w:val="20"/>
          <w:szCs w:val="20"/>
          <w:lang w:eastAsia="zh-CN"/>
        </w:rPr>
      </w:pPr>
    </w:p>
    <w:p w:rsidR="008D7909" w:rsidRPr="008D7909" w:rsidRDefault="008D7909" w:rsidP="008D7909">
      <w:pPr>
        <w:suppressAutoHyphens/>
        <w:jc w:val="center"/>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 xml:space="preserve">ПОЛОЖЕНИЕ </w:t>
      </w:r>
    </w:p>
    <w:p w:rsidR="008D7909" w:rsidRPr="008D7909" w:rsidRDefault="008D7909" w:rsidP="008D7909">
      <w:pPr>
        <w:suppressAutoHyphens/>
        <w:jc w:val="center"/>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О ПОРЯДКЕ УПРАВЛЕНИЯ И РАСПОРЯЖЕНИЯ МУНИЦИПАЛЬНОЙ СОБСТВЕННОСТЬЮ</w:t>
      </w:r>
    </w:p>
    <w:p w:rsidR="008D7909" w:rsidRPr="008D7909" w:rsidRDefault="008D7909" w:rsidP="008D7909">
      <w:pPr>
        <w:suppressAutoHyphens/>
        <w:ind w:firstLine="720"/>
        <w:jc w:val="center"/>
        <w:rPr>
          <w:rFonts w:ascii="Times New Roman" w:eastAsia="Times New Roman" w:hAnsi="Times New Roman"/>
          <w:b/>
          <w:szCs w:val="28"/>
          <w:lang w:eastAsia="zh-CN"/>
        </w:rPr>
      </w:pP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w:t>
      </w:r>
      <w:bookmarkStart w:id="0" w:name="_GoBack"/>
      <w:bookmarkEnd w:id="0"/>
      <w:r w:rsidRPr="008D7909">
        <w:rPr>
          <w:rFonts w:ascii="Times New Roman" w:eastAsia="Times New Roman" w:hAnsi="Times New Roman"/>
          <w:szCs w:val="28"/>
          <w:lang w:eastAsia="zh-CN"/>
        </w:rPr>
        <w:t>рганизациях», Уставом Преображенского сельсовета Назаровского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Преображенского сельсовета Назаровского района Красноярского края по управлению муниципальной собственностью.</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bCs/>
          <w:sz w:val="32"/>
          <w:szCs w:val="32"/>
          <w:lang w:eastAsia="zh-CN"/>
        </w:rPr>
        <w:t>Глава 1.</w:t>
      </w:r>
      <w:r w:rsidRPr="008D7909">
        <w:rPr>
          <w:rFonts w:ascii="Times New Roman" w:eastAsia="Times New Roman" w:hAnsi="Times New Roman"/>
          <w:sz w:val="32"/>
          <w:szCs w:val="32"/>
          <w:lang w:eastAsia="zh-CN"/>
        </w:rPr>
        <w:t xml:space="preserve"> </w:t>
      </w:r>
      <w:r w:rsidRPr="008D7909">
        <w:rPr>
          <w:rFonts w:ascii="Times New Roman" w:eastAsia="Times New Roman" w:hAnsi="Times New Roman"/>
          <w:b/>
          <w:sz w:val="32"/>
          <w:szCs w:val="32"/>
          <w:lang w:eastAsia="zh-CN"/>
        </w:rPr>
        <w:t>Общие положения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 Основные термины и понятия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Муниципальное имущество – движимое и недвижимое имущество, находящееся в муниципальной собственности.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8D7909" w:rsidRPr="008D7909" w:rsidRDefault="008D7909" w:rsidP="008D7909">
      <w:pPr>
        <w:suppressAutoHyphens/>
        <w:ind w:firstLine="709"/>
        <w:rPr>
          <w:rFonts w:ascii="Times New Roman" w:eastAsia="Times New Roman" w:hAnsi="Times New Roman"/>
          <w:i/>
          <w:szCs w:val="28"/>
          <w:lang w:eastAsia="zh-CN"/>
        </w:rPr>
      </w:pP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w:t>
      </w:r>
      <w:r w:rsidRPr="008D7909">
        <w:rPr>
          <w:rFonts w:ascii="Times New Roman" w:eastAsia="Times New Roman" w:hAnsi="Times New Roman"/>
          <w:szCs w:val="28"/>
          <w:lang w:eastAsia="zh-CN"/>
        </w:rPr>
        <w:lastRenderedPageBreak/>
        <w:t>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 Принципы и формы управления и распоряжения муниципальной собственностью</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Управление и распоряжение муниципальной собственностью осуществляется в соответствии с принципами: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законности;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эффективности;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подконтрольности;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гласности;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Управление и распоряжение муниципальной собственностью может осуществляться в следующих формах:</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внесение муниципального имущества в качестве взноса в некоммерческие организации;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5) передача муниципального имущества в залог;</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7) иных, не запрещенных законодательством Российской Федерации.</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 Отношения, регулируемые настоящим Положением</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разграничению полномочий органов местного самоуправления по владению, пользованию и распоряжению муниципальным имуществом;</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lastRenderedPageBreak/>
        <w:t>3) участию Преображенского сельсовета (далее – муниципальное образование) в хозяйственных обществах и некоммерческих организациях;</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передаче муниципального имущества во временное владение, пользование или распоряжение иных лиц по договору;</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5) отчуждению муниципального имущества;</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6) передаче муниципального имущества в залог;</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7) списанию муниципального имущества;</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8) организации контроля за сохранностью и использованием по назначению муниципального имущества;</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8D7909" w:rsidRPr="008D7909" w:rsidRDefault="008D7909" w:rsidP="008D7909">
      <w:pPr>
        <w:suppressAutoHyphens/>
        <w:ind w:firstLine="709"/>
        <w:rPr>
          <w:rFonts w:ascii="Times New Roman" w:eastAsia="Times New Roman" w:hAnsi="Times New Roman"/>
          <w:szCs w:val="28"/>
          <w:lang w:eastAsia="zh-CN"/>
        </w:rPr>
      </w:pP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4. Состав муниципального имущества</w:t>
      </w:r>
    </w:p>
    <w:p w:rsidR="008D0413" w:rsidRPr="00D773D3" w:rsidRDefault="008D0413" w:rsidP="008D0413">
      <w:pPr>
        <w:ind w:right="-1" w:firstLine="709"/>
        <w:rPr>
          <w:rFonts w:ascii="Times New Roman" w:eastAsia="Times New Roman" w:hAnsi="Times New Roman"/>
          <w:szCs w:val="28"/>
          <w:lang w:eastAsia="ru-RU"/>
        </w:rPr>
      </w:pPr>
      <w:r w:rsidRPr="00D773D3">
        <w:rPr>
          <w:rFonts w:ascii="Times New Roman" w:eastAsia="Times New Roman" w:hAnsi="Times New Roman"/>
          <w:szCs w:val="28"/>
          <w:lang w:eastAsia="ru-RU"/>
        </w:rPr>
        <w:t>1. В собственности сельсовета может находиться:</w:t>
      </w:r>
    </w:p>
    <w:p w:rsidR="008D0413" w:rsidRPr="00D773D3" w:rsidRDefault="008D0413" w:rsidP="008D0413">
      <w:pPr>
        <w:ind w:right="-1" w:firstLine="709"/>
        <w:rPr>
          <w:rFonts w:ascii="Times New Roman" w:eastAsia="Times New Roman" w:hAnsi="Times New Roman"/>
          <w:szCs w:val="28"/>
          <w:lang w:eastAsia="ru-RU"/>
        </w:rPr>
      </w:pPr>
      <w:r w:rsidRPr="00D773D3">
        <w:rPr>
          <w:rFonts w:ascii="Times New Roman" w:eastAsia="Times New Roman" w:hAnsi="Times New Roman"/>
          <w:szCs w:val="28"/>
          <w:lang w:eastAsia="ru-RU"/>
        </w:rPr>
        <w:t>1) имущество, предназначенное для решения вопросов местного значения сельсовета, соответствующее требованиям Федерального закона «Об общих принципах организации местного самоуправления в Российской Федерации»;</w:t>
      </w:r>
    </w:p>
    <w:p w:rsidR="008D0413" w:rsidRPr="00D773D3" w:rsidRDefault="008D0413" w:rsidP="008D0413">
      <w:pPr>
        <w:autoSpaceDE w:val="0"/>
        <w:autoSpaceDN w:val="0"/>
        <w:adjustRightInd w:val="0"/>
        <w:ind w:firstLine="709"/>
        <w:rPr>
          <w:rFonts w:ascii="Times New Roman" w:eastAsia="Times New Roman" w:hAnsi="Times New Roman"/>
          <w:szCs w:val="28"/>
          <w:lang w:eastAsia="ru-RU"/>
        </w:rPr>
      </w:pPr>
      <w:r w:rsidRPr="00D773D3">
        <w:rPr>
          <w:rFonts w:ascii="Times New Roman" w:eastAsia="Times New Roman" w:hAnsi="Times New Roman"/>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8D0413" w:rsidRPr="00D773D3" w:rsidRDefault="008D0413" w:rsidP="008D0413">
      <w:pPr>
        <w:autoSpaceDE w:val="0"/>
        <w:autoSpaceDN w:val="0"/>
        <w:adjustRightInd w:val="0"/>
        <w:ind w:firstLine="709"/>
        <w:rPr>
          <w:rFonts w:ascii="Times New Roman" w:eastAsia="Times New Roman" w:hAnsi="Times New Roman"/>
          <w:szCs w:val="28"/>
          <w:lang w:eastAsia="ru-RU"/>
        </w:rPr>
      </w:pPr>
      <w:r w:rsidRPr="00D773D3">
        <w:rPr>
          <w:rFonts w:ascii="Times New Roman" w:eastAsia="Times New Roman" w:hAnsi="Times New Roman"/>
          <w:szCs w:val="28"/>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D0413" w:rsidRPr="00D773D3" w:rsidRDefault="008D0413" w:rsidP="008D0413">
      <w:pPr>
        <w:ind w:firstLine="709"/>
        <w:rPr>
          <w:rFonts w:ascii="Times New Roman" w:eastAsia="Times New Roman" w:hAnsi="Times New Roman"/>
          <w:szCs w:val="28"/>
          <w:lang w:eastAsia="ru-RU"/>
        </w:rPr>
      </w:pPr>
      <w:r w:rsidRPr="00D773D3">
        <w:rPr>
          <w:rFonts w:ascii="Times New Roman" w:eastAsia="Times New Roman" w:hAnsi="Times New Roman"/>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D0413" w:rsidRPr="00D773D3" w:rsidRDefault="008D0413" w:rsidP="008D0413">
      <w:pPr>
        <w:ind w:firstLine="709"/>
        <w:rPr>
          <w:rFonts w:ascii="Times New Roman" w:eastAsia="Times New Roman" w:hAnsi="Times New Roman"/>
          <w:szCs w:val="28"/>
          <w:lang w:eastAsia="ru-RU"/>
        </w:rPr>
      </w:pPr>
      <w:r w:rsidRPr="00D773D3">
        <w:rPr>
          <w:rFonts w:ascii="Times New Roman" w:eastAsia="Times New Roman" w:hAnsi="Times New Roman"/>
          <w:color w:val="000000"/>
          <w:szCs w:val="28"/>
        </w:rPr>
        <w:t xml:space="preserve">5) имущество, предназначенное для решения вопросов местного значения в соответствии с </w:t>
      </w:r>
      <w:hyperlink r:id="rId8" w:history="1">
        <w:r w:rsidRPr="00D773D3">
          <w:rPr>
            <w:rFonts w:ascii="Times New Roman" w:eastAsia="Times New Roman" w:hAnsi="Times New Roman"/>
            <w:color w:val="000000"/>
            <w:szCs w:val="28"/>
          </w:rPr>
          <w:t>частями 3</w:t>
        </w:r>
      </w:hyperlink>
      <w:r w:rsidRPr="00D773D3">
        <w:rPr>
          <w:rFonts w:ascii="Times New Roman" w:eastAsia="Times New Roman" w:hAnsi="Times New Roman"/>
          <w:color w:val="000000"/>
          <w:szCs w:val="28"/>
        </w:rPr>
        <w:t xml:space="preserve"> и </w:t>
      </w:r>
      <w:hyperlink r:id="rId9" w:history="1">
        <w:r w:rsidRPr="00D773D3">
          <w:rPr>
            <w:rFonts w:ascii="Times New Roman" w:eastAsia="Times New Roman" w:hAnsi="Times New Roman"/>
            <w:color w:val="000000"/>
            <w:szCs w:val="28"/>
          </w:rPr>
          <w:t>4 статьи 14</w:t>
        </w:r>
      </w:hyperlink>
      <w:r w:rsidRPr="00D773D3">
        <w:rPr>
          <w:rFonts w:ascii="Times New Roman" w:eastAsia="Times New Roman" w:hAnsi="Times New Roman"/>
          <w:color w:val="000000"/>
          <w:szCs w:val="28"/>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10" w:history="1">
        <w:r w:rsidRPr="00D773D3">
          <w:rPr>
            <w:rFonts w:ascii="Times New Roman" w:eastAsia="Times New Roman" w:hAnsi="Times New Roman"/>
            <w:color w:val="000000"/>
            <w:szCs w:val="28"/>
          </w:rPr>
          <w:t>частями 1</w:t>
        </w:r>
      </w:hyperlink>
      <w:r w:rsidRPr="00D773D3">
        <w:rPr>
          <w:rFonts w:ascii="Times New Roman" w:eastAsia="Times New Roman" w:hAnsi="Times New Roman"/>
          <w:color w:val="000000"/>
          <w:szCs w:val="28"/>
        </w:rPr>
        <w:t xml:space="preserve"> и </w:t>
      </w:r>
      <w:hyperlink r:id="rId11" w:history="1">
        <w:r w:rsidRPr="00D773D3">
          <w:rPr>
            <w:rFonts w:ascii="Times New Roman" w:eastAsia="Times New Roman" w:hAnsi="Times New Roman"/>
            <w:color w:val="000000"/>
            <w:szCs w:val="28"/>
          </w:rPr>
          <w:t>1.1 статьи 17</w:t>
        </w:r>
      </w:hyperlink>
      <w:r w:rsidRPr="00D773D3">
        <w:rPr>
          <w:rFonts w:ascii="Times New Roman" w:eastAsia="Times New Roman" w:hAnsi="Times New Roman"/>
          <w:color w:val="000000"/>
          <w:szCs w:val="28"/>
        </w:rPr>
        <w:t xml:space="preserve"> Федерального закона № 131-ФЗ.</w:t>
      </w:r>
    </w:p>
    <w:p w:rsidR="008D0413" w:rsidRPr="00D773D3" w:rsidRDefault="008D0413" w:rsidP="008D0413">
      <w:pPr>
        <w:autoSpaceDE w:val="0"/>
        <w:autoSpaceDN w:val="0"/>
        <w:adjustRightInd w:val="0"/>
        <w:ind w:firstLine="709"/>
        <w:outlineLvl w:val="1"/>
        <w:rPr>
          <w:rFonts w:ascii="Times New Roman" w:eastAsia="Times New Roman" w:hAnsi="Times New Roman"/>
          <w:szCs w:val="28"/>
          <w:lang w:eastAsia="ru-RU"/>
        </w:rPr>
      </w:pPr>
      <w:r w:rsidRPr="00D773D3">
        <w:rPr>
          <w:rFonts w:ascii="Times New Roman" w:eastAsia="Times New Roman" w:hAnsi="Times New Roman"/>
          <w:szCs w:val="28"/>
          <w:lang w:eastAsia="ru-RU"/>
        </w:rPr>
        <w:t xml:space="preserve">2. Объекты муниципальной собственности сельсовета учитываются в реестре муниципального имущества, который ведет администрация </w:t>
      </w:r>
      <w:r w:rsidRPr="00D773D3">
        <w:rPr>
          <w:rFonts w:ascii="Times New Roman" w:eastAsia="Times New Roman" w:hAnsi="Times New Roman"/>
          <w:szCs w:val="28"/>
          <w:lang w:eastAsia="ru-RU"/>
        </w:rPr>
        <w:lastRenderedPageBreak/>
        <w:t>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8D7909" w:rsidRPr="008D7909" w:rsidRDefault="008D7909" w:rsidP="008D7909">
      <w:pPr>
        <w:suppressAutoHyphens/>
        <w:autoSpaceDE w:val="0"/>
        <w:ind w:firstLine="709"/>
        <w:rPr>
          <w:rFonts w:ascii="Times New Roman" w:eastAsia="Times New Roman" w:hAnsi="Times New Roman"/>
          <w:b/>
          <w:i/>
          <w:szCs w:val="28"/>
          <w:lang w:eastAsia="zh-CN"/>
        </w:rPr>
      </w:pPr>
    </w:p>
    <w:p w:rsidR="008D7909" w:rsidRPr="008D7909" w:rsidRDefault="008D7909" w:rsidP="008D7909">
      <w:pPr>
        <w:suppressAutoHyphens/>
        <w:autoSpaceDE w:val="0"/>
        <w:ind w:firstLine="709"/>
        <w:jc w:val="center"/>
        <w:rPr>
          <w:rFonts w:ascii="Arial" w:eastAsia="Times New Roman" w:hAnsi="Arial" w:cs="Arial"/>
          <w:sz w:val="20"/>
          <w:szCs w:val="20"/>
          <w:lang w:eastAsia="zh-CN"/>
        </w:rPr>
      </w:pPr>
      <w:r w:rsidRPr="008D7909">
        <w:rPr>
          <w:rFonts w:ascii="Times New Roman" w:eastAsia="Times New Roman" w:hAnsi="Times New Roman"/>
          <w:b/>
          <w:sz w:val="32"/>
          <w:szCs w:val="32"/>
          <w:lang w:eastAsia="zh-CN"/>
        </w:rPr>
        <w:t>Глава 2. Разграничение полномочий органов местного самоуправления по владению, пользованию и распоряжению муниципальным имуществом</w:t>
      </w:r>
    </w:p>
    <w:p w:rsidR="008D7909" w:rsidRPr="008D7909" w:rsidRDefault="008D7909" w:rsidP="008D7909">
      <w:pPr>
        <w:suppressAutoHyphens/>
        <w:autoSpaceDE w:val="0"/>
        <w:ind w:firstLine="709"/>
        <w:rPr>
          <w:rFonts w:ascii="Times New Roman" w:eastAsia="Times New Roman" w:hAnsi="Times New Roman"/>
          <w:b/>
          <w:szCs w:val="28"/>
          <w:lang w:eastAsia="zh-CN"/>
        </w:rPr>
      </w:pP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b/>
          <w:szCs w:val="28"/>
          <w:lang w:eastAsia="zh-CN"/>
        </w:rPr>
        <w:t>Статья 5. Субъекты управления, владения, пользования и распоряжения муниципальной собственностью</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В соответствии с Уставом </w:t>
      </w:r>
      <w:r w:rsidR="008D0413" w:rsidRPr="008D0413">
        <w:rPr>
          <w:rFonts w:ascii="Times New Roman" w:eastAsia="Times New Roman" w:hAnsi="Times New Roman"/>
          <w:szCs w:val="28"/>
          <w:lang w:eastAsia="zh-CN"/>
        </w:rPr>
        <w:t>Преображенского сельсовета</w:t>
      </w:r>
      <w:r w:rsidRPr="008D7909">
        <w:rPr>
          <w:rFonts w:ascii="Times New Roman" w:eastAsia="Times New Roman" w:hAnsi="Times New Roman"/>
          <w:szCs w:val="28"/>
          <w:lang w:eastAsia="zh-CN"/>
        </w:rPr>
        <w:t xml:space="preserve"> субъектами управления и распоряжения муниципальной собственностью являются:</w:t>
      </w:r>
    </w:p>
    <w:p w:rsidR="008D7909" w:rsidRPr="008D7909" w:rsidRDefault="008D7909" w:rsidP="00AE79FA">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1) </w:t>
      </w:r>
      <w:r w:rsidR="008D0413" w:rsidRPr="008D0413">
        <w:rPr>
          <w:rFonts w:ascii="Times New Roman" w:eastAsia="Times New Roman" w:hAnsi="Times New Roman"/>
          <w:szCs w:val="28"/>
          <w:lang w:eastAsia="zh-CN"/>
        </w:rPr>
        <w:t xml:space="preserve">Преображенский сельский Совет </w:t>
      </w:r>
      <w:r w:rsidR="00D773D3" w:rsidRPr="008D0413">
        <w:rPr>
          <w:rFonts w:ascii="Times New Roman" w:eastAsia="Times New Roman" w:hAnsi="Times New Roman"/>
          <w:szCs w:val="28"/>
          <w:lang w:eastAsia="zh-CN"/>
        </w:rPr>
        <w:t xml:space="preserve">депутатов </w:t>
      </w:r>
      <w:r w:rsidR="00D773D3" w:rsidRPr="008D0413">
        <w:rPr>
          <w:rFonts w:ascii="Times New Roman" w:eastAsia="Times New Roman" w:hAnsi="Times New Roman"/>
          <w:sz w:val="22"/>
          <w:lang w:eastAsia="zh-CN"/>
        </w:rPr>
        <w:t>(</w:t>
      </w:r>
      <w:r w:rsidR="008D0413">
        <w:rPr>
          <w:rFonts w:ascii="Times New Roman" w:eastAsia="Times New Roman" w:hAnsi="Times New Roman"/>
          <w:szCs w:val="28"/>
          <w:lang w:eastAsia="zh-CN"/>
        </w:rPr>
        <w:t xml:space="preserve">далее – Совет </w:t>
      </w:r>
      <w:r w:rsidRPr="008D7909">
        <w:rPr>
          <w:rFonts w:ascii="Times New Roman" w:eastAsia="Times New Roman" w:hAnsi="Times New Roman"/>
          <w:szCs w:val="28"/>
          <w:lang w:eastAsia="zh-CN"/>
        </w:rPr>
        <w:t>депутатов);</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2) </w:t>
      </w:r>
      <w:r w:rsidR="008D0413" w:rsidRPr="008D0413">
        <w:rPr>
          <w:rFonts w:ascii="Times New Roman" w:eastAsia="Times New Roman" w:hAnsi="Times New Roman"/>
          <w:szCs w:val="28"/>
          <w:lang w:eastAsia="zh-CN"/>
        </w:rPr>
        <w:t>Администрация Преображенского сельсовета</w:t>
      </w:r>
      <w:r w:rsidRPr="008D0413">
        <w:rPr>
          <w:rFonts w:ascii="Times New Roman" w:eastAsia="Times New Roman" w:hAnsi="Times New Roman"/>
          <w:szCs w:val="28"/>
          <w:lang w:eastAsia="zh-CN"/>
        </w:rPr>
        <w:t xml:space="preserve"> (далее </w:t>
      </w:r>
      <w:r w:rsidR="008D0413">
        <w:rPr>
          <w:rFonts w:ascii="Times New Roman" w:eastAsia="Times New Roman" w:hAnsi="Times New Roman"/>
          <w:szCs w:val="28"/>
          <w:lang w:eastAsia="zh-CN"/>
        </w:rPr>
        <w:t>– местная администрация) в лице</w:t>
      </w:r>
      <w:r w:rsidRPr="008D0413">
        <w:rPr>
          <w:rFonts w:ascii="Times New Roman" w:eastAsia="Times New Roman" w:hAnsi="Times New Roman"/>
          <w:szCs w:val="28"/>
          <w:lang w:eastAsia="zh-CN"/>
        </w:rPr>
        <w:t xml:space="preserve"> </w:t>
      </w:r>
      <w:r w:rsidR="008D0413">
        <w:rPr>
          <w:rFonts w:ascii="Times New Roman" w:eastAsia="Times New Roman" w:hAnsi="Times New Roman"/>
          <w:szCs w:val="28"/>
          <w:lang w:eastAsia="zh-CN"/>
        </w:rPr>
        <w:t>Главы сельсовета</w:t>
      </w:r>
      <w:r w:rsidRPr="008D0413">
        <w:rPr>
          <w:rFonts w:ascii="Times New Roman" w:eastAsia="Times New Roman" w:hAnsi="Times New Roman"/>
          <w:szCs w:val="28"/>
          <w:lang w:eastAsia="zh-CN"/>
        </w:rPr>
        <w:t>;</w:t>
      </w:r>
    </w:p>
    <w:p w:rsidR="008D7909" w:rsidRPr="008D7909" w:rsidRDefault="008D7909" w:rsidP="008D7909">
      <w:pPr>
        <w:suppressAutoHyphens/>
        <w:autoSpaceDE w:val="0"/>
        <w:ind w:firstLine="709"/>
        <w:rPr>
          <w:rFonts w:ascii="Times New Roman" w:eastAsia="Times New Roman" w:hAnsi="Times New Roman"/>
          <w:szCs w:val="28"/>
          <w:u w:val="single"/>
          <w:lang w:eastAsia="zh-CN"/>
        </w:rPr>
      </w:pP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b/>
          <w:szCs w:val="28"/>
          <w:lang w:eastAsia="zh-CN"/>
        </w:rPr>
        <w:t>Статья 6.</w:t>
      </w:r>
      <w:r w:rsidRPr="008D7909">
        <w:rPr>
          <w:rFonts w:ascii="Times New Roman" w:eastAsia="Times New Roman" w:hAnsi="Times New Roman"/>
          <w:szCs w:val="28"/>
          <w:lang w:eastAsia="zh-CN"/>
        </w:rPr>
        <w:t xml:space="preserve"> </w:t>
      </w:r>
      <w:r w:rsidRPr="008D7909">
        <w:rPr>
          <w:rFonts w:ascii="Times New Roman" w:eastAsia="Times New Roman" w:hAnsi="Times New Roman"/>
          <w:b/>
          <w:szCs w:val="28"/>
          <w:lang w:eastAsia="zh-CN"/>
        </w:rPr>
        <w:t>Полномочия Совета депутатов</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1. Совет депутатов определяет общий порядок владения, пользования и распоряжения муниципальным имуществом.</w:t>
      </w:r>
    </w:p>
    <w:p w:rsidR="008D7909" w:rsidRPr="008D7909" w:rsidRDefault="008D7909" w:rsidP="008D7909">
      <w:pPr>
        <w:suppressAutoHyphens/>
        <w:autoSpaceDE w:val="0"/>
        <w:ind w:firstLine="709"/>
        <w:rPr>
          <w:rFonts w:ascii="Courier New" w:eastAsia="Times New Roman" w:hAnsi="Courier New" w:cs="Courier New"/>
          <w:sz w:val="20"/>
          <w:szCs w:val="20"/>
          <w:lang w:eastAsia="zh-CN"/>
        </w:rPr>
      </w:pPr>
      <w:r w:rsidRPr="008D7909">
        <w:rPr>
          <w:rFonts w:ascii="Times New Roman" w:eastAsia="Times New Roman" w:hAnsi="Times New Roman"/>
          <w:szCs w:val="28"/>
          <w:lang w:eastAsia="zh-CN"/>
        </w:rPr>
        <w:t>2. Совет депутатов обладает следующими полномочиями:</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8D7909" w:rsidRPr="008D7909" w:rsidRDefault="008D7909" w:rsidP="008D7909">
      <w:pPr>
        <w:suppressAutoHyphens/>
        <w:autoSpaceDE w:val="0"/>
        <w:ind w:firstLine="709"/>
        <w:outlineLvl w:val="1"/>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утверждает план приватизации муниципального имущества</w:t>
      </w:r>
      <w:r w:rsidR="00411313">
        <w:rPr>
          <w:rFonts w:ascii="Times New Roman" w:eastAsia="Times New Roman" w:hAnsi="Times New Roman"/>
          <w:szCs w:val="28"/>
          <w:lang w:eastAsia="zh-CN"/>
        </w:rPr>
        <w:t xml:space="preserve"> </w:t>
      </w:r>
      <w:r w:rsidR="00411313">
        <w:rPr>
          <w:rFonts w:ascii="Times New Roman CYR" w:hAnsi="Times New Roman CYR" w:cs="Times New Roman CYR"/>
          <w:szCs w:val="28"/>
        </w:rPr>
        <w:t>на очередной финансовый год и плановый период</w:t>
      </w:r>
      <w:r w:rsidRPr="008D7909">
        <w:rPr>
          <w:rFonts w:ascii="Times New Roman" w:eastAsia="Times New Roman" w:hAnsi="Times New Roman"/>
          <w:szCs w:val="28"/>
          <w:lang w:eastAsia="zh-CN"/>
        </w:rPr>
        <w:t>, определяет порядок принятия решений об условиях приватизации муниципального имущества;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устанавливает перечень (категории) объектов муниципальной собственности, не подлежащих отчуждению;</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424538">
        <w:rPr>
          <w:rFonts w:ascii="Times New Roman" w:eastAsia="Times New Roman" w:hAnsi="Times New Roman"/>
          <w:szCs w:val="28"/>
          <w:lang w:eastAsia="zh-CN"/>
        </w:rPr>
        <w:t>10</w:t>
      </w:r>
      <w:r w:rsidR="00411313">
        <w:rPr>
          <w:rFonts w:ascii="Times New Roman" w:eastAsia="Times New Roman" w:hAnsi="Times New Roman"/>
          <w:szCs w:val="28"/>
          <w:lang w:eastAsia="zh-CN"/>
        </w:rPr>
        <w:t>0 000</w:t>
      </w:r>
      <w:r w:rsidRPr="008D7909">
        <w:rPr>
          <w:rFonts w:ascii="Times New Roman" w:eastAsia="Times New Roman" w:hAnsi="Times New Roman"/>
          <w:szCs w:val="28"/>
          <w:lang w:eastAsia="zh-CN"/>
        </w:rPr>
        <w:t xml:space="preserve"> рублей;</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5) определяет порядок управления и распоряжения имуществом, находящимся в муниципальной собственности;</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6) утверждает местный бюджет и отчет о его исполнении;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8) осуществляет контроль за эффективным использованием муниципального имущества, для чего:</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lastRenderedPageBreak/>
        <w:t>- истребует необходимую информацию по управлению объектами муниципальной собственности у местной администрации и ее должностных лиц;</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заслушивает отчеты органов и должностных лиц об управлении объектами муниципальной собственности;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проводит депутатские расследования по вопросам управления объектами муниципальной собственности;</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9) осуществляет иные полномочия в соответствии с действующим законодательством, Уставом </w:t>
      </w:r>
      <w:r w:rsidR="007C2E38" w:rsidRPr="007C2E38">
        <w:rPr>
          <w:rFonts w:ascii="Times New Roman" w:eastAsia="Times New Roman" w:hAnsi="Times New Roman"/>
          <w:szCs w:val="28"/>
          <w:lang w:eastAsia="zh-CN"/>
        </w:rPr>
        <w:t>Преображенского сельсовета</w:t>
      </w:r>
      <w:r w:rsidRPr="008D7909">
        <w:rPr>
          <w:rFonts w:ascii="Times New Roman" w:eastAsia="Times New Roman" w:hAnsi="Times New Roman"/>
          <w:szCs w:val="28"/>
          <w:lang w:eastAsia="zh-CN"/>
        </w:rPr>
        <w:t>, настоящим Положением.</w:t>
      </w:r>
    </w:p>
    <w:p w:rsidR="008D7909" w:rsidRPr="008D7909" w:rsidRDefault="008D7909" w:rsidP="008D7909">
      <w:pPr>
        <w:suppressAutoHyphens/>
        <w:autoSpaceDE w:val="0"/>
        <w:ind w:firstLine="709"/>
        <w:rPr>
          <w:rFonts w:ascii="Times New Roman" w:eastAsia="Times New Roman" w:hAnsi="Times New Roman"/>
          <w:szCs w:val="28"/>
          <w:lang w:eastAsia="zh-CN"/>
        </w:rPr>
      </w:pP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b/>
          <w:szCs w:val="28"/>
          <w:lang w:eastAsia="zh-CN"/>
        </w:rPr>
        <w:t>Статья 7. Полномочия местной администрации</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1) обеспечивает управление и распоряжение муниципальным имуществом в соответствии с решениями, принятыми Советом депутатов;</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424538">
        <w:rPr>
          <w:rFonts w:ascii="Times New Roman" w:eastAsia="Times New Roman" w:hAnsi="Times New Roman"/>
          <w:szCs w:val="28"/>
          <w:lang w:eastAsia="zh-CN"/>
        </w:rPr>
        <w:t>10</w:t>
      </w:r>
      <w:r w:rsidR="007C2E38">
        <w:rPr>
          <w:rFonts w:ascii="Times New Roman" w:eastAsia="Times New Roman" w:hAnsi="Times New Roman"/>
          <w:szCs w:val="28"/>
          <w:lang w:eastAsia="zh-CN"/>
        </w:rPr>
        <w:t>0 000</w:t>
      </w:r>
      <w:r w:rsidRPr="008D7909">
        <w:rPr>
          <w:rFonts w:ascii="Times New Roman" w:eastAsia="Times New Roman" w:hAnsi="Times New Roman"/>
          <w:szCs w:val="28"/>
          <w:lang w:eastAsia="zh-CN"/>
        </w:rPr>
        <w:t xml:space="preserve"> рублей;</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разрабатывает проект плана приватизации;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обеспечивает судебную защиту имущественных прав муниципального образования;</w:t>
      </w:r>
    </w:p>
    <w:p w:rsidR="008D7909" w:rsidRPr="007C2E38" w:rsidRDefault="008D7909" w:rsidP="007C2E38">
      <w:pPr>
        <w:pStyle w:val="3"/>
        <w:spacing w:after="0" w:line="240" w:lineRule="auto"/>
        <w:rPr>
          <w:color w:val="000000"/>
          <w:sz w:val="28"/>
          <w:szCs w:val="28"/>
        </w:rPr>
      </w:pPr>
      <w:r w:rsidRPr="007C2E38">
        <w:rPr>
          <w:sz w:val="28"/>
          <w:szCs w:val="28"/>
          <w:lang w:eastAsia="zh-CN"/>
        </w:rPr>
        <w:t xml:space="preserve">5) издает правовые акты </w:t>
      </w:r>
      <w:r w:rsidR="007C2E38" w:rsidRPr="007C2E38">
        <w:rPr>
          <w:sz w:val="28"/>
          <w:szCs w:val="28"/>
          <w:lang w:eastAsia="zh-CN"/>
        </w:rPr>
        <w:t xml:space="preserve">в соответствии </w:t>
      </w:r>
      <w:r w:rsidR="007C2E38" w:rsidRPr="007C2E38">
        <w:rPr>
          <w:color w:val="000000"/>
          <w:sz w:val="28"/>
          <w:szCs w:val="28"/>
        </w:rPr>
        <w:t>с Конституцией Российской Федерации, федеральными и краевыми законами, Уставом, а также нормативными правовыми актами сельского Совета депутатов</w:t>
      </w:r>
      <w:r w:rsidR="007C2E38" w:rsidRPr="007C2E38">
        <w:rPr>
          <w:i/>
          <w:color w:val="000000"/>
          <w:sz w:val="28"/>
          <w:szCs w:val="28"/>
        </w:rPr>
        <w:t xml:space="preserve"> </w:t>
      </w:r>
      <w:r w:rsidRPr="007C2E38">
        <w:rPr>
          <w:sz w:val="28"/>
          <w:szCs w:val="28"/>
          <w:lang w:eastAsia="zh-CN"/>
        </w:rPr>
        <w:t>по вопросам владения, пользования и распоряжения муниципальным имуществом, в том числе:</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создания, приобретения, использования, аренды объектов муниципальной собственности или их отчуждения;</w:t>
      </w:r>
    </w:p>
    <w:p w:rsidR="007C2E38" w:rsidRDefault="008D7909" w:rsidP="008D7909">
      <w:pPr>
        <w:suppressAutoHyphens/>
        <w:autoSpaceDE w:val="0"/>
        <w:ind w:firstLine="709"/>
        <w:rPr>
          <w:rFonts w:ascii="Times New Roman" w:eastAsia="Times New Roman" w:hAnsi="Times New Roman"/>
          <w:szCs w:val="28"/>
          <w:lang w:eastAsia="zh-CN"/>
        </w:rPr>
      </w:pPr>
      <w:r w:rsidRPr="008D7909">
        <w:rPr>
          <w:rFonts w:ascii="Times New Roman" w:eastAsia="Times New Roman" w:hAnsi="Times New Roman"/>
          <w:szCs w:val="28"/>
          <w:lang w:eastAsia="zh-CN"/>
        </w:rPr>
        <w:t>- создания, реорганизации, ликвидации муниципальных унитарных предпри</w:t>
      </w:r>
      <w:r w:rsidR="007C2E38">
        <w:rPr>
          <w:rFonts w:ascii="Times New Roman" w:eastAsia="Times New Roman" w:hAnsi="Times New Roman"/>
          <w:szCs w:val="28"/>
          <w:lang w:eastAsia="zh-CN"/>
        </w:rPr>
        <w:t>ятий и муниципальных учреждений;</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6) осуществляет выкуп земельных участков у собственников для муниципальных нужд;</w:t>
      </w:r>
    </w:p>
    <w:p w:rsidR="007C2E38" w:rsidRDefault="008D7909" w:rsidP="008D7909">
      <w:pPr>
        <w:suppressAutoHyphens/>
        <w:autoSpaceDE w:val="0"/>
        <w:ind w:firstLine="709"/>
        <w:rPr>
          <w:rFonts w:ascii="Times New Roman" w:hAnsi="Times New Roman"/>
          <w:szCs w:val="28"/>
        </w:rPr>
      </w:pPr>
      <w:r w:rsidRPr="008D7909">
        <w:rPr>
          <w:rFonts w:ascii="Times New Roman" w:eastAsia="Times New Roman" w:hAnsi="Times New Roman"/>
          <w:szCs w:val="28"/>
          <w:lang w:eastAsia="zh-CN"/>
        </w:rPr>
        <w:t xml:space="preserve">7) осуществляет учет муниципального имущества и ведет реестр муниципального имущества в порядке, установленном </w:t>
      </w:r>
      <w:r w:rsidR="007C2E38">
        <w:rPr>
          <w:rFonts w:ascii="Times New Roman" w:hAnsi="Times New Roman"/>
          <w:szCs w:val="28"/>
        </w:rPr>
        <w:t>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8) осуществляет полномочия арендодателя при сдаче в аренду муниципального имущества;</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lastRenderedPageBreak/>
        <w:t>9) организует непосредственное выполнение мероприятий, связанных с передачей и приемом в муниципальную собственность имущества;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10) запрашивает и получает информацию по вопросам, связанным с использованием объектов муниципальной собственности;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11) осуществляет контроль за использованием по назначению и сохранностью объектов муниципальной собственности;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12) принимает решение о муниципальных заимствованиях, об эмиссии муниципальных ценных бумаг;</w:t>
      </w:r>
    </w:p>
    <w:p w:rsidR="008D7909" w:rsidRPr="008D7909" w:rsidRDefault="008D7909" w:rsidP="008D7909">
      <w:pPr>
        <w:tabs>
          <w:tab w:val="left" w:pos="0"/>
        </w:tabs>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13) устанавливает порядок принятия решения о создании муниципальных бюджетных и казенных учреждений;</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14) утверждает порядок принятия решения о ликвидации и проведении ликвидации автономного учреждения;</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15) осуществляет иные полномочия, установленные Уставом </w:t>
      </w:r>
      <w:r w:rsidR="007C2E38" w:rsidRPr="007C2E38">
        <w:rPr>
          <w:rFonts w:ascii="Times New Roman" w:eastAsia="Times New Roman" w:hAnsi="Times New Roman"/>
          <w:szCs w:val="28"/>
          <w:lang w:eastAsia="zh-CN"/>
        </w:rPr>
        <w:t>Преображенского сельсовета</w:t>
      </w:r>
      <w:r w:rsidRPr="008D7909">
        <w:rPr>
          <w:rFonts w:ascii="Times New Roman" w:eastAsia="Times New Roman" w:hAnsi="Times New Roman"/>
          <w:szCs w:val="28"/>
          <w:lang w:eastAsia="zh-CN"/>
        </w:rPr>
        <w:t>, решениями Совета депутатов и действующим законодательством.</w:t>
      </w:r>
    </w:p>
    <w:p w:rsidR="008D7909" w:rsidRPr="008D7909" w:rsidRDefault="008D7909" w:rsidP="008D7909">
      <w:pPr>
        <w:suppressAutoHyphens/>
        <w:autoSpaceDE w:val="0"/>
        <w:ind w:firstLine="709"/>
        <w:rPr>
          <w:rFonts w:ascii="Times New Roman" w:eastAsia="Times New Roman" w:hAnsi="Times New Roman"/>
          <w:szCs w:val="28"/>
          <w:highlight w:val="yellow"/>
          <w:lang w:eastAsia="zh-CN"/>
        </w:rPr>
      </w:pPr>
    </w:p>
    <w:p w:rsidR="008D7909" w:rsidRPr="008D7909" w:rsidRDefault="008D7909" w:rsidP="008D7909">
      <w:pPr>
        <w:suppressAutoHyphens/>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t>Глава 3. М</w:t>
      </w:r>
      <w:r w:rsidRPr="008D7909">
        <w:rPr>
          <w:rFonts w:ascii="Times New Roman" w:eastAsia="Times New Roman" w:hAnsi="Times New Roman"/>
          <w:b/>
          <w:bCs/>
          <w:sz w:val="32"/>
          <w:szCs w:val="32"/>
          <w:lang w:eastAsia="zh-CN"/>
        </w:rPr>
        <w:t>униципальная казна.</w:t>
      </w:r>
    </w:p>
    <w:p w:rsidR="008D7909" w:rsidRDefault="008D7909" w:rsidP="008D7909">
      <w:pPr>
        <w:suppressAutoHyphens/>
        <w:ind w:firstLine="709"/>
        <w:jc w:val="center"/>
        <w:rPr>
          <w:rFonts w:ascii="Times New Roman" w:eastAsia="Times New Roman" w:hAnsi="Times New Roman"/>
          <w:b/>
          <w:bCs/>
          <w:sz w:val="32"/>
          <w:szCs w:val="32"/>
          <w:lang w:eastAsia="zh-CN"/>
        </w:rPr>
      </w:pPr>
      <w:r w:rsidRPr="008D7909">
        <w:rPr>
          <w:rFonts w:ascii="Times New Roman" w:eastAsia="Times New Roman" w:hAnsi="Times New Roman"/>
          <w:b/>
          <w:bCs/>
          <w:sz w:val="32"/>
          <w:szCs w:val="32"/>
          <w:lang w:eastAsia="zh-CN"/>
        </w:rPr>
        <w:t>Порядок управления и распоряжения муниципальной казной.</w:t>
      </w:r>
    </w:p>
    <w:p w:rsidR="00AE79FA" w:rsidRPr="008D7909" w:rsidRDefault="00AE79FA" w:rsidP="008D7909">
      <w:pPr>
        <w:suppressAutoHyphens/>
        <w:ind w:firstLine="709"/>
        <w:jc w:val="center"/>
        <w:rPr>
          <w:rFonts w:ascii="Times New Roman" w:eastAsia="Times New Roman" w:hAnsi="Times New Roman"/>
          <w:sz w:val="24"/>
          <w:szCs w:val="24"/>
          <w:lang w:eastAsia="zh-CN"/>
        </w:rPr>
      </w:pP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8. Имущество, составляющее муниципальную казну</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8D7909">
        <w:rPr>
          <w:rFonts w:ascii="Times New Roman" w:eastAsia="Times New Roman" w:hAnsi="Times New Roman"/>
          <w:i/>
          <w:szCs w:val="28"/>
          <w:lang w:eastAsia="zh-CN"/>
        </w:rPr>
        <w:t xml:space="preserve"> </w:t>
      </w:r>
      <w:r w:rsidR="007C2E38" w:rsidRPr="007C2E38">
        <w:rPr>
          <w:rFonts w:ascii="Times New Roman" w:eastAsia="Times New Roman" w:hAnsi="Times New Roman"/>
          <w:szCs w:val="28"/>
          <w:lang w:eastAsia="zh-CN"/>
        </w:rPr>
        <w:t>Преображенского сельсовета</w:t>
      </w:r>
      <w:r w:rsidRPr="008D7909">
        <w:rPr>
          <w:rFonts w:ascii="Times New Roman" w:eastAsia="Times New Roman" w:hAnsi="Times New Roman"/>
          <w:szCs w:val="28"/>
          <w:lang w:eastAsia="zh-CN"/>
        </w:rPr>
        <w:t>.</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 xml:space="preserve">Статья 9. Основания отнесения имущества к муниципальной казне </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Основанием отнесения объектов муниципального имущества к казне являются: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lastRenderedPageBreak/>
        <w:t>отказ муниципального предприятия или учреждения от права хозяйственного ведения или оперативного управления на муниципальное имущество;</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создание имущества за счет средств местного бюджета;</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иные основания, предусмотренные действующим законодательством.</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10. Управление и распоряжение имуществом, составляющим муниципальную казну</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Целями управления и распоряжения имуществом казны являются: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содействие ее сохранению и воспроизводству;</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получение доходов в бюджет муниципального образования от ее использования;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обеспечение обязательств муниципального образования;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обеспечение общественных потребностей населения муниципального образования;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привлечение инвестиций и стимулирование предпринимательской активности на территории муниципального образования.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2. Для достижения указанных целей Администрацией </w:t>
      </w:r>
      <w:r w:rsidR="00491066" w:rsidRPr="00491066">
        <w:rPr>
          <w:rFonts w:ascii="Times New Roman" w:eastAsia="Times New Roman" w:hAnsi="Times New Roman"/>
          <w:szCs w:val="28"/>
          <w:lang w:eastAsia="zh-CN"/>
        </w:rPr>
        <w:t>Преображенского сельсовета</w:t>
      </w:r>
      <w:r w:rsidRPr="008D7909">
        <w:rPr>
          <w:rFonts w:ascii="Times New Roman" w:eastAsia="Times New Roman" w:hAnsi="Times New Roman"/>
          <w:szCs w:val="28"/>
          <w:lang w:eastAsia="zh-CN"/>
        </w:rPr>
        <w:t xml:space="preserve"> при управлении и распоряжении имуществом муниципальной казны решаются следующие задачи:</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пообъектно полный и системный учет имущества, составляющего казну, и своевременное отражение его движения;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выявление и применение наиболее эффективных способов использования муниципального имущества;</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контроль за сохранностью и использованием муниципального имущества по целевому назначению.</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11. Исключение имущества из казны</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lastRenderedPageBreak/>
        <w:t>Глава 4. У</w:t>
      </w:r>
      <w:r w:rsidRPr="008D7909">
        <w:rPr>
          <w:rFonts w:ascii="Times New Roman" w:eastAsia="Times New Roman" w:hAnsi="Times New Roman"/>
          <w:b/>
          <w:bCs/>
          <w:sz w:val="32"/>
          <w:szCs w:val="32"/>
          <w:lang w:eastAsia="zh-CN"/>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12. Передача имущества на праве хозяйственного ведения и оперативного управления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По решению собственника (учредителя) муниципальное имущество может быть закреплено:</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на праве хозяйственного ведения за муниципальным унитарным предприятием, основанном на праве хозяйственного ведения;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491066">
        <w:rPr>
          <w:rFonts w:ascii="Times New Roman" w:eastAsia="Times New Roman" w:hAnsi="Times New Roman"/>
          <w:szCs w:val="28"/>
          <w:lang w:eastAsia="zh-CN"/>
        </w:rPr>
        <w:t>собственника</w:t>
      </w:r>
      <w:r w:rsidRPr="008D7909">
        <w:rPr>
          <w:rFonts w:ascii="Times New Roman" w:eastAsia="Times New Roman" w:hAnsi="Times New Roman"/>
          <w:szCs w:val="28"/>
          <w:lang w:eastAsia="zh-CN"/>
        </w:rPr>
        <w:t>.</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8D7909" w:rsidRPr="008D7909"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491066">
        <w:rPr>
          <w:rFonts w:ascii="Times New Roman" w:eastAsia="Times New Roman" w:hAnsi="Times New Roman"/>
          <w:szCs w:val="28"/>
          <w:lang w:eastAsia="zh-CN"/>
        </w:rPr>
        <w:t>собственника (уполномоченного им органа)</w:t>
      </w:r>
      <w:r w:rsidRPr="008D7909">
        <w:rPr>
          <w:rFonts w:ascii="Times New Roman" w:eastAsia="Times New Roman" w:hAnsi="Times New Roman"/>
          <w:szCs w:val="28"/>
          <w:lang w:eastAsia="zh-CN"/>
        </w:rPr>
        <w:t xml:space="preserve"> и назначением имущества в пределах, определяемых гражданским законодательством и уставом учреждения. </w:t>
      </w:r>
    </w:p>
    <w:p w:rsidR="008D7909" w:rsidRPr="00491066"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w:t>
      </w:r>
      <w:r w:rsidRPr="00491066">
        <w:rPr>
          <w:rFonts w:ascii="Times New Roman" w:eastAsia="Times New Roman" w:hAnsi="Times New Roman"/>
          <w:szCs w:val="28"/>
          <w:lang w:eastAsia="zh-CN"/>
        </w:rPr>
        <w:t xml:space="preserve">собственника. </w:t>
      </w:r>
    </w:p>
    <w:p w:rsidR="008D7909" w:rsidRPr="008D7909"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lastRenderedPageBreak/>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8D7909" w:rsidRPr="008D7909"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8D7909" w:rsidRPr="008D7909"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8D7909" w:rsidRPr="008D7909"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8D7909" w:rsidRPr="008D7909" w:rsidRDefault="008D7909" w:rsidP="008D7909">
      <w:pPr>
        <w:tabs>
          <w:tab w:val="left" w:pos="360"/>
        </w:tabs>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4. Муниципальное бюджетное учреждение без согласия </w:t>
      </w:r>
      <w:r w:rsidRPr="00491066">
        <w:rPr>
          <w:rFonts w:ascii="Times New Roman" w:eastAsia="Times New Roman" w:hAnsi="Times New Roman"/>
          <w:szCs w:val="28"/>
          <w:lang w:eastAsia="zh-CN"/>
        </w:rPr>
        <w:t xml:space="preserve">собственника </w:t>
      </w:r>
      <w:r w:rsidRPr="008D7909">
        <w:rPr>
          <w:rFonts w:ascii="Times New Roman" w:eastAsia="Times New Roman" w:hAnsi="Times New Roman"/>
          <w:szCs w:val="28"/>
          <w:lang w:eastAsia="zh-CN"/>
        </w:rPr>
        <w:t xml:space="preserve">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8D7909">
        <w:rPr>
          <w:rFonts w:ascii="Arial" w:eastAsia="Times New Roman" w:hAnsi="Arial" w:cs="Arial"/>
          <w:sz w:val="20"/>
          <w:szCs w:val="20"/>
          <w:lang w:eastAsia="zh-CN"/>
        </w:rPr>
        <w:t xml:space="preserve"> </w:t>
      </w:r>
      <w:r w:rsidRPr="008D7909">
        <w:rPr>
          <w:rFonts w:ascii="Times New Roman" w:eastAsia="Times New Roman" w:hAnsi="Times New Roman"/>
          <w:szCs w:val="28"/>
          <w:lang w:eastAsia="zh-CN"/>
        </w:rPr>
        <w:t>от 03.11.2006 № 174-ФЗ «Об автономных учреждениях».</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 xml:space="preserve">Муниципальное предприятие ежегодно перечисляет в бюджет </w:t>
      </w:r>
      <w:r w:rsidR="00424538" w:rsidRPr="00424538">
        <w:rPr>
          <w:rFonts w:ascii="Times New Roman" w:eastAsia="Times New Roman" w:hAnsi="Times New Roman"/>
          <w:szCs w:val="28"/>
          <w:lang w:eastAsia="zh-CN"/>
        </w:rPr>
        <w:t>Преображенского сельсовета 50</w:t>
      </w:r>
      <w:r w:rsidRPr="00424538">
        <w:rPr>
          <w:rFonts w:ascii="Times New Roman" w:eastAsia="Times New Roman" w:hAnsi="Times New Roman"/>
          <w:szCs w:val="28"/>
          <w:lang w:eastAsia="zh-CN"/>
        </w:rPr>
        <w:t xml:space="preserve"> %</w:t>
      </w:r>
      <w:r w:rsidRPr="008D7909">
        <w:rPr>
          <w:rFonts w:ascii="Times New Roman" w:eastAsia="Times New Roman" w:hAnsi="Times New Roman"/>
          <w:szCs w:val="28"/>
          <w:lang w:eastAsia="zh-CN"/>
        </w:rPr>
        <w:t xml:space="preserve"> от прибыли, оставшейся после уплаты </w:t>
      </w:r>
      <w:r w:rsidRPr="008D7909">
        <w:rPr>
          <w:rFonts w:ascii="Times New Roman" w:eastAsia="Times New Roman" w:hAnsi="Times New Roman"/>
          <w:szCs w:val="28"/>
          <w:lang w:eastAsia="zh-CN"/>
        </w:rPr>
        <w:lastRenderedPageBreak/>
        <w:t>налогов и иных обязательных платежей, в 10-дневный срок со дня, установленного для предоставления годового бухгалтерского отчета.</w:t>
      </w:r>
    </w:p>
    <w:p w:rsidR="008D7909" w:rsidRDefault="008D7909" w:rsidP="008D7909">
      <w:pPr>
        <w:suppressAutoHyphens/>
        <w:autoSpaceDE w:val="0"/>
        <w:ind w:firstLine="709"/>
        <w:rPr>
          <w:rFonts w:ascii="Times New Roman" w:eastAsia="Times New Roman" w:hAnsi="Times New Roman"/>
          <w:szCs w:val="28"/>
          <w:lang w:eastAsia="zh-CN"/>
        </w:rPr>
      </w:pPr>
      <w:r w:rsidRPr="008D7909">
        <w:rPr>
          <w:rFonts w:ascii="Times New Roman" w:eastAsia="Times New Roman" w:hAnsi="Times New Roman"/>
          <w:szCs w:val="28"/>
          <w:lang w:eastAsia="zh-CN"/>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AE79FA" w:rsidRPr="008D7909" w:rsidRDefault="00AE79FA" w:rsidP="008D7909">
      <w:pPr>
        <w:suppressAutoHyphens/>
        <w:autoSpaceDE w:val="0"/>
        <w:ind w:firstLine="709"/>
        <w:rPr>
          <w:rFonts w:ascii="Arial" w:eastAsia="Times New Roman" w:hAnsi="Arial" w:cs="Arial"/>
          <w:sz w:val="20"/>
          <w:szCs w:val="20"/>
          <w:lang w:eastAsia="zh-CN"/>
        </w:rPr>
      </w:pPr>
    </w:p>
    <w:p w:rsidR="008D7909" w:rsidRPr="008D7909" w:rsidRDefault="008D7909" w:rsidP="00AE79FA">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14. Прекращение права хозяйственного ведения, права оперативного управления</w:t>
      </w:r>
    </w:p>
    <w:p w:rsidR="008D7909" w:rsidRPr="008D7909" w:rsidRDefault="008D7909" w:rsidP="00AE79FA">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t>Глава 5. Участие муниципального образования в хозяйственных обществах и некоммерческих организациях</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15. Формы и условия участия муниципального образования в хозяйственных обществах и некоммерческих организациях</w:t>
      </w:r>
    </w:p>
    <w:p w:rsidR="008D7909" w:rsidRPr="008D7909" w:rsidRDefault="008D7909" w:rsidP="00AE79FA">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1. Участие </w:t>
      </w:r>
      <w:r w:rsidR="00424538">
        <w:rPr>
          <w:rFonts w:ascii="Times New Roman" w:eastAsia="Arial Unicode MS" w:hAnsi="Times New Roman"/>
          <w:color w:val="000000"/>
          <w:szCs w:val="28"/>
          <w:lang w:eastAsia="zh-CN"/>
        </w:rPr>
        <w:t>Преображенского сельсовета</w:t>
      </w:r>
      <w:r w:rsidRPr="008D7909">
        <w:rPr>
          <w:rFonts w:ascii="Times New Roman" w:eastAsia="Arial Unicode MS" w:hAnsi="Times New Roman"/>
          <w:color w:val="000000"/>
          <w:szCs w:val="28"/>
          <w:lang w:eastAsia="zh-CN"/>
        </w:rPr>
        <w:t xml:space="preserve"> в хозяйственных обществах может осуществляться путем: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1) внесения муниципального имущества или имущественных прав </w:t>
      </w:r>
      <w:r w:rsidRPr="00424538">
        <w:rPr>
          <w:rFonts w:ascii="Times New Roman" w:eastAsia="Arial Unicode MS" w:hAnsi="Times New Roman"/>
          <w:color w:val="000000"/>
          <w:szCs w:val="28"/>
          <w:lang w:eastAsia="zh-CN"/>
        </w:rPr>
        <w:t>муниципального образования</w:t>
      </w:r>
      <w:r w:rsidRPr="008D7909">
        <w:rPr>
          <w:rFonts w:ascii="Times New Roman" w:eastAsia="Arial Unicode MS" w:hAnsi="Times New Roman"/>
          <w:color w:val="000000"/>
          <w:szCs w:val="28"/>
          <w:lang w:eastAsia="zh-CN"/>
        </w:rPr>
        <w:t xml:space="preserve"> в качестве вклада в уставные капиталы акционерных обществ, в порядке, предусмотренном законодательством о приватизации;</w:t>
      </w:r>
    </w:p>
    <w:p w:rsidR="008D7909" w:rsidRPr="008D7909" w:rsidRDefault="008D7909" w:rsidP="008D7909">
      <w:pPr>
        <w:suppressAutoHyphens/>
        <w:autoSpaceDE w:val="0"/>
        <w:ind w:firstLine="709"/>
        <w:outlineLvl w:val="3"/>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w:t>
      </w:r>
      <w:r w:rsidRPr="008D7909">
        <w:rPr>
          <w:rFonts w:ascii="Times New Roman" w:eastAsia="Arial Unicode MS" w:hAnsi="Times New Roman"/>
          <w:color w:val="000000"/>
          <w:szCs w:val="28"/>
          <w:lang w:eastAsia="zh-CN"/>
        </w:rPr>
        <w:lastRenderedPageBreak/>
        <w:t>бюджета принимаются в форме муниципальных правовых актов местной администрации муниципального образования в определяемом ей порядке.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4. От имени муниципального образования принимает решение об участии в акционерных обществах, а также осуществляет полномочия их учредителя </w:t>
      </w:r>
      <w:r w:rsidR="00424538">
        <w:rPr>
          <w:rFonts w:ascii="Times New Roman" w:eastAsia="Arial Unicode MS" w:hAnsi="Times New Roman"/>
          <w:color w:val="000000"/>
          <w:szCs w:val="28"/>
          <w:lang w:eastAsia="zh-CN"/>
        </w:rPr>
        <w:t>–</w:t>
      </w:r>
      <w:r w:rsidRPr="008D7909">
        <w:rPr>
          <w:rFonts w:ascii="Times New Roman" w:eastAsia="Arial Unicode MS" w:hAnsi="Times New Roman"/>
          <w:color w:val="000000"/>
          <w:szCs w:val="28"/>
          <w:lang w:eastAsia="zh-CN"/>
        </w:rPr>
        <w:t xml:space="preserve"> </w:t>
      </w:r>
      <w:r w:rsidR="00424538">
        <w:rPr>
          <w:rFonts w:ascii="Times New Roman" w:eastAsia="Arial Unicode MS" w:hAnsi="Times New Roman"/>
          <w:color w:val="000000"/>
          <w:szCs w:val="28"/>
          <w:lang w:eastAsia="zh-CN"/>
        </w:rPr>
        <w:t>Администрация Преображенского сельсовета</w:t>
      </w:r>
      <w:r w:rsidRPr="008D7909">
        <w:rPr>
          <w:rFonts w:ascii="Times New Roman" w:eastAsia="Arial Unicode MS" w:hAnsi="Times New Roman"/>
          <w:color w:val="000000"/>
          <w:szCs w:val="28"/>
          <w:lang w:eastAsia="zh-CN"/>
        </w:rPr>
        <w:t>.</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5. </w:t>
      </w:r>
      <w:r w:rsidR="00424538">
        <w:rPr>
          <w:rFonts w:ascii="Times New Roman" w:eastAsia="Arial Unicode MS" w:hAnsi="Times New Roman"/>
          <w:color w:val="000000"/>
          <w:szCs w:val="28"/>
          <w:lang w:eastAsia="zh-CN"/>
        </w:rPr>
        <w:t>Преображенский сельсовет</w:t>
      </w:r>
      <w:r w:rsidRPr="008D7909">
        <w:rPr>
          <w:rFonts w:ascii="Times New Roman" w:eastAsia="Arial Unicode MS" w:hAnsi="Times New Roman"/>
          <w:color w:val="000000"/>
          <w:szCs w:val="28"/>
          <w:lang w:eastAsia="zh-CN"/>
        </w:rPr>
        <w:t xml:space="preserve"> может участвовать в некоммерческих организациях в случаях и порядке предусмотренных законодательством.</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16. Представитель муниципального образования в органах управления хозяйствующих обществах</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1. Права акционера акционерных обществ, акции которых находятся в собственности </w:t>
      </w:r>
      <w:r w:rsidR="00424538">
        <w:rPr>
          <w:rFonts w:ascii="Times New Roman" w:eastAsia="Arial Unicode MS" w:hAnsi="Times New Roman"/>
          <w:color w:val="000000"/>
          <w:szCs w:val="28"/>
          <w:lang w:eastAsia="zh-CN"/>
        </w:rPr>
        <w:t>Преображенского сельсовета</w:t>
      </w:r>
      <w:r w:rsidRPr="008D7909">
        <w:rPr>
          <w:rFonts w:ascii="Times New Roman" w:eastAsia="Arial Unicode MS" w:hAnsi="Times New Roman"/>
          <w:color w:val="000000"/>
          <w:szCs w:val="28"/>
          <w:lang w:eastAsia="zh-CN"/>
        </w:rPr>
        <w:t xml:space="preserve">, от имени муниципальных образований осуществляют </w:t>
      </w:r>
      <w:r w:rsidRPr="00424538">
        <w:rPr>
          <w:rFonts w:ascii="Times New Roman" w:eastAsia="Arial Unicode MS" w:hAnsi="Times New Roman"/>
          <w:color w:val="000000"/>
          <w:szCs w:val="28"/>
          <w:lang w:eastAsia="zh-CN"/>
        </w:rPr>
        <w:t>органы местного самоуправления</w:t>
      </w:r>
      <w:r w:rsidRPr="008D7909">
        <w:rPr>
          <w:rFonts w:ascii="Times New Roman" w:eastAsia="Arial Unicode MS" w:hAnsi="Times New Roman"/>
          <w:color w:val="000000"/>
          <w:szCs w:val="28"/>
          <w:lang w:eastAsia="zh-CN"/>
        </w:rPr>
        <w:t xml:space="preserve">. </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2. Представитель интересов </w:t>
      </w:r>
      <w:r w:rsidR="00424538" w:rsidRPr="00424538">
        <w:rPr>
          <w:rFonts w:ascii="Times New Roman" w:eastAsia="Arial Unicode MS" w:hAnsi="Times New Roman"/>
          <w:color w:val="000000"/>
          <w:szCs w:val="28"/>
          <w:lang w:eastAsia="zh-CN"/>
        </w:rPr>
        <w:t>Преображенского сельсовета</w:t>
      </w:r>
      <w:r w:rsidRPr="008D7909">
        <w:rPr>
          <w:rFonts w:ascii="Times New Roman" w:eastAsia="Arial Unicode MS" w:hAnsi="Times New Roman"/>
          <w:color w:val="000000"/>
          <w:szCs w:val="28"/>
          <w:lang w:eastAsia="zh-CN"/>
        </w:rPr>
        <w:t xml:space="preserve"> в органах управления и ревизионных комиссиях открытых акционерных обществ утверждаются администрацией </w:t>
      </w:r>
      <w:r w:rsidR="00424538" w:rsidRPr="00424538">
        <w:rPr>
          <w:rFonts w:ascii="Times New Roman" w:eastAsia="Arial Unicode MS" w:hAnsi="Times New Roman"/>
          <w:color w:val="000000"/>
          <w:szCs w:val="28"/>
          <w:lang w:eastAsia="zh-CN"/>
        </w:rPr>
        <w:t>Преображенского сельсовета</w:t>
      </w:r>
      <w:r w:rsidRPr="008D7909">
        <w:rPr>
          <w:rFonts w:ascii="Times New Roman" w:eastAsia="Arial Unicode MS" w:hAnsi="Times New Roman"/>
          <w:color w:val="000000"/>
          <w:szCs w:val="28"/>
          <w:lang w:eastAsia="zh-CN"/>
        </w:rPr>
        <w:t>.</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17. Обязанности представителя муниципального образования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1. Представитель обязан лично участвовать в работе органов управления хозяйственного общества и не вправе делегировать свои </w:t>
      </w:r>
      <w:r w:rsidRPr="008D7909">
        <w:rPr>
          <w:rFonts w:ascii="Times New Roman" w:eastAsia="Arial Unicode MS" w:hAnsi="Times New Roman"/>
          <w:color w:val="000000"/>
          <w:szCs w:val="28"/>
          <w:lang w:eastAsia="zh-CN"/>
        </w:rPr>
        <w:lastRenderedPageBreak/>
        <w:t>полномочия иным лицам, в том числе замещающим его по месту основной работы.</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по запросам местной администрации подготавливать и представлять оперативную информацию о деятельности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присутствовать на общих собраниях акционеров (участников)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lastRenderedPageBreak/>
        <w:t xml:space="preserve">4. При избрании двух и более представителей в совет директоров (наблюдательный совет) хозяйственного общества, при </w:t>
      </w:r>
      <w:r w:rsidR="00862A4F" w:rsidRPr="008D7909">
        <w:rPr>
          <w:rFonts w:ascii="Times New Roman" w:eastAsia="Arial Unicode MS" w:hAnsi="Times New Roman"/>
          <w:color w:val="000000"/>
          <w:szCs w:val="28"/>
          <w:lang w:eastAsia="zh-CN"/>
        </w:rPr>
        <w:t>не поступлении</w:t>
      </w:r>
      <w:r w:rsidRPr="008D7909">
        <w:rPr>
          <w:rFonts w:ascii="Times New Roman" w:eastAsia="Arial Unicode MS" w:hAnsi="Times New Roman"/>
          <w:color w:val="000000"/>
          <w:szCs w:val="28"/>
          <w:lang w:eastAsia="zh-CN"/>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Представитель, избранный в состав ревизионной комиссии хозяйственного общества должен:</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18. Прекращение полномочий представителя муниципального образования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Полномочия представителя на общих собраниях акционеров (участников) хозяйственного общества прекращаются в случае: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продажи акций (доли в уставном капитале) хозяйственного общества, составляющих муниципальную собственность;</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досрочного отзыва представителя;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увольнения представителя с занимаемой им муниципальной должности;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ликвидации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однократного грубого нарушении законодательства Российской Федерации или неисполнения письменных указаний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неоднократного нарушения порядка представления отчетности, установленного администрацией;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по уважительным причинам личного характера;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по иным основаниям, влекущим за собой утрату доверия к представителю.</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lastRenderedPageBreak/>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19. Ответственность представителя муниципального образования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20. Обязанности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lastRenderedPageBreak/>
        <w:t>3) сформировать резерв кандидатов в представители и организовать проведение их специальной подготовки;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представлять информацию представителям, необходимую для осуществления ими своих прав и обязанностей;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8) обеспечить материальное стимулирование эффективной деятельности представителей.</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t>Глава 6. Отчуждение муниципального имущества в собственность иных лиц</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21. Приватизация муниципального имущества</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22. Передача имущества в государственную собственность или собственность иных муниципальных образований</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t>Глава 7. Порядок и условия передачи муниципального имущества во временное владение, пользование и распоряжение иных лиц по договору</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23. Условия передачи муниципального имущества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lastRenderedPageBreak/>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государственным и муниципальным учреждениям;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5) адвокатским, нотариальным, торгово-промышленным палатам;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6) медицинским организациям, организациям, осуществляющим образовательную деятельность;</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7) для размещения сетей связи, объектов почтовой связи;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9) в порядке, установленном главой 5 Федерального закона от 26.07.2006 № 135-ФЗ «О защите конкуренции»;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10) лицу, с которым заключен государственный или муниципальный контракт по результатам конкурса или аукциона, проведенных в </w:t>
      </w:r>
      <w:r w:rsidRPr="008D7909">
        <w:rPr>
          <w:rFonts w:ascii="Times New Roman" w:eastAsia="Times New Roman" w:hAnsi="Times New Roman"/>
          <w:szCs w:val="28"/>
          <w:lang w:eastAsia="zh-CN"/>
        </w:rPr>
        <w:lastRenderedPageBreak/>
        <w:t>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арендаторами являются хозяйственные общества, созданные учреждениями, указанными в абзаце первом настоящего пункта;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w:t>
      </w:r>
      <w:r w:rsidR="00E272DB">
        <w:rPr>
          <w:rFonts w:ascii="Times New Roman" w:eastAsia="Times New Roman" w:hAnsi="Times New Roman"/>
          <w:szCs w:val="28"/>
          <w:lang w:eastAsia="zh-CN"/>
        </w:rPr>
        <w:t>,</w:t>
      </w:r>
      <w:r w:rsidRPr="008D7909">
        <w:rPr>
          <w:rFonts w:ascii="Times New Roman" w:eastAsia="Times New Roman" w:hAnsi="Times New Roman"/>
          <w:szCs w:val="28"/>
          <w:lang w:eastAsia="zh-CN"/>
        </w:rPr>
        <w:t xml:space="preserve"> которых внесено в качестве вклада в их уставные капиталы;</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w:t>
      </w:r>
      <w:r w:rsidRPr="008D7909">
        <w:rPr>
          <w:rFonts w:ascii="Times New Roman" w:eastAsia="Times New Roman" w:hAnsi="Times New Roman"/>
          <w:bCs/>
          <w:szCs w:val="28"/>
          <w:lang w:eastAsia="zh-CN"/>
        </w:rPr>
        <w:lastRenderedPageBreak/>
        <w:t>осуществляется без проведения конкурсов или аукционов в случае заключения этих договоров с:</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1) медицинскими организациями для охраны здоровья обучающихся и работников организаций, осуществляющих образовательную деятельность;</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3) физкультурно-спортивными организациями для создания условий для занятия обучающимися физической культурой и спортом;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1) принятие в установленном порядке решения, предусматривающего иной порядок распоряжения таким имуществом;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 xml:space="preserve">2) наличие у арендатора задолженности по арендной плате за такое имущество, начисленным неустойкам (штрафам, пеням) в размере, </w:t>
      </w:r>
      <w:r w:rsidRPr="008D7909">
        <w:rPr>
          <w:rFonts w:ascii="Times New Roman" w:eastAsia="Times New Roman" w:hAnsi="Times New Roman"/>
          <w:bCs/>
          <w:szCs w:val="28"/>
          <w:lang w:eastAsia="zh-CN"/>
        </w:rPr>
        <w:lastRenderedPageBreak/>
        <w:t>превышающем размер арендной платы за более чем один период платежа, установленный договором аренды.</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3.3. 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муниципального недвижимого имущества, закрепленного на праве оперативного управления за муниципальными автономными учреждениями;</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8D7909" w:rsidRPr="008D7909" w:rsidRDefault="008D7909" w:rsidP="008D7909">
      <w:pPr>
        <w:suppressAutoHyphens/>
        <w:autoSpaceDE w:val="0"/>
        <w:ind w:firstLine="709"/>
        <w:rPr>
          <w:rFonts w:ascii="Times New Roman" w:eastAsia="Times New Roman" w:hAnsi="Times New Roman"/>
          <w:szCs w:val="28"/>
          <w:lang w:eastAsia="zh-CN"/>
        </w:rPr>
      </w:pPr>
    </w:p>
    <w:p w:rsidR="008D7909" w:rsidRPr="00AE79FA" w:rsidRDefault="008D7909" w:rsidP="00AE79FA">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25. Порядок проведения конкурсов или аукционов на право заключения договоров</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 xml:space="preserve">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w:t>
      </w:r>
      <w:r w:rsidRPr="008D7909">
        <w:rPr>
          <w:rFonts w:ascii="Times New Roman" w:eastAsia="Times New Roman" w:hAnsi="Times New Roman"/>
          <w:szCs w:val="28"/>
          <w:lang w:eastAsia="zh-CN"/>
        </w:rPr>
        <w:lastRenderedPageBreak/>
        <w:t>указанных договоров может осуществляться путем проведения торгов в форме конкурса».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26. Доверительное управление муниципальным имуществом</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Объекты доверительного управления:</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предприятия и другие имущественные комплексы,</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 xml:space="preserve">2) отдельные объекты, относящиеся к недвижимому имуществу, </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 xml:space="preserve">3) ценные бумаги, </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акции акционерных обществ,</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5) доли в уставном капитале хозяйственных обществ.</w:t>
      </w:r>
    </w:p>
    <w:p w:rsidR="0005767B" w:rsidRDefault="0005767B" w:rsidP="0005767B">
      <w:pPr>
        <w:autoSpaceDE w:val="0"/>
        <w:autoSpaceDN w:val="0"/>
        <w:adjustRightInd w:val="0"/>
        <w:ind w:firstLine="709"/>
        <w:rPr>
          <w:rFonts w:ascii="Times New Roman CYR" w:hAnsi="Times New Roman CYR" w:cs="Times New Roman CYR"/>
          <w:color w:val="000000"/>
          <w:spacing w:val="2"/>
          <w:szCs w:val="28"/>
        </w:rPr>
      </w:pPr>
      <w:r>
        <w:rPr>
          <w:rFonts w:ascii="Times New Roman CYR" w:hAnsi="Times New Roman CYR" w:cs="Times New Roman CYR"/>
          <w:color w:val="000000"/>
          <w:spacing w:val="2"/>
          <w:szCs w:val="28"/>
        </w:rPr>
        <w:t xml:space="preserve">Доверительное управление учреждается Администрацией Преображенского </w:t>
      </w:r>
      <w:r w:rsidR="00E272DB">
        <w:rPr>
          <w:rFonts w:ascii="Times New Roman CYR" w:hAnsi="Times New Roman CYR" w:cs="Times New Roman CYR"/>
          <w:color w:val="000000"/>
          <w:spacing w:val="2"/>
          <w:szCs w:val="28"/>
        </w:rPr>
        <w:t>сельсовета на</w:t>
      </w:r>
      <w:r>
        <w:rPr>
          <w:rFonts w:ascii="Times New Roman CYR" w:hAnsi="Times New Roman CYR" w:cs="Times New Roman CYR"/>
          <w:color w:val="000000"/>
          <w:spacing w:val="2"/>
          <w:szCs w:val="28"/>
        </w:rPr>
        <w:t xml:space="preserve"> основании решения Преображенского сельского Совета депутатов.</w:t>
      </w:r>
    </w:p>
    <w:p w:rsidR="0005767B" w:rsidRDefault="0005767B" w:rsidP="0005767B">
      <w:pPr>
        <w:autoSpaceDE w:val="0"/>
        <w:autoSpaceDN w:val="0"/>
        <w:adjustRightInd w:val="0"/>
        <w:ind w:firstLine="709"/>
        <w:rPr>
          <w:rFonts w:ascii="Times New Roman CYR" w:hAnsi="Times New Roman CYR" w:cs="Times New Roman CYR"/>
          <w:color w:val="000000"/>
          <w:spacing w:val="2"/>
          <w:szCs w:val="28"/>
        </w:rPr>
      </w:pPr>
      <w:r w:rsidRPr="008A16DF">
        <w:rPr>
          <w:rFonts w:ascii="Times New Roman" w:hAnsi="Times New Roman"/>
          <w:color w:val="000000"/>
          <w:spacing w:val="2"/>
          <w:szCs w:val="28"/>
        </w:rPr>
        <w:t xml:space="preserve">2. </w:t>
      </w:r>
      <w:r>
        <w:rPr>
          <w:rFonts w:ascii="Times New Roman CYR" w:hAnsi="Times New Roman CYR" w:cs="Times New Roman CYR"/>
          <w:color w:val="000000"/>
          <w:spacing w:val="2"/>
          <w:szCs w:val="28"/>
        </w:rPr>
        <w:t xml:space="preserve">Учредителем управления от имени Преображенского сельсовета выступает Администрация Преображенского </w:t>
      </w:r>
      <w:r w:rsidR="00E272DB">
        <w:rPr>
          <w:rFonts w:ascii="Times New Roman CYR" w:hAnsi="Times New Roman CYR" w:cs="Times New Roman CYR"/>
          <w:color w:val="000000"/>
          <w:spacing w:val="2"/>
          <w:szCs w:val="28"/>
        </w:rPr>
        <w:t>сельсовета на</w:t>
      </w:r>
      <w:r>
        <w:rPr>
          <w:rFonts w:ascii="Times New Roman CYR" w:hAnsi="Times New Roman CYR" w:cs="Times New Roman CYR"/>
          <w:color w:val="000000"/>
          <w:spacing w:val="2"/>
          <w:szCs w:val="28"/>
        </w:rPr>
        <w:t xml:space="preserve"> основании решения Совета депутатов.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Решение Совета депутатов об учреждении доверительного управления муниципальным имуществом должно:</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устанавливать форму проведения торгов (открытый или закрытый конкурс) и категории участников торгов при проведении закрытого конкурса;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устанавливать размер вознаграждения доверительному управляющему;</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устанавливать способ обеспечения обязательств доверительного управляющего по договору.</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 xml:space="preserve">1) проект решения Совета депутатов об учреждении доверительного управления; </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пояснительную записку с обоснованием: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целесообразности передачи имущества в доверительное управление;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выбора формы заключения договора (на торгах или целевым образом);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выбора кандидатуры доверительного управляющего (при заключении договора целевым образом);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выбора формы проведения торгов и кандидатур участников торгов при проведении закрытого конкурса;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lastRenderedPageBreak/>
        <w:t>размера вознаграждения доверительного управляющего как части дохода, получаемого в результате доверительного управления имуществом;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применения залога или банковской гарантии в качестве обеспечения доверительным управляющим исполнения обязательств по договору;</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копию отчета профессионального оценщика о рыночной стоимости объекта доверительного управления;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проект договора, заключаемого целевым образом;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 xml:space="preserve">5) проект конкурсной документации (при принятии решения о проведении торгов), включающей: </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порядок и условия проведения торгов;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проект информационного сообщения о проведении торгов;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форма заявки на участие в торгах;</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критерии выбора победителя торгов;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начальный размер платежа, выплачиваемого победителем торгов, за право заключения договора;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проект договора, заключаемого по результатам торгов.</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27. Проведение торгов на право заключения договора доверительного управления</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Организатором торгов выступает местная администрация, которая создает соответствующую комиссию (аукционную или конкурсную).</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D7909" w:rsidRPr="008D7909" w:rsidRDefault="008D7909" w:rsidP="008D7909">
      <w:pPr>
        <w:suppressAutoHyphens/>
        <w:spacing w:before="32" w:after="32"/>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28. Передача имущества в доверительное управление</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Arial Unicode MS" w:hAnsi="Times New Roman"/>
          <w:color w:val="000000"/>
          <w:spacing w:val="2"/>
          <w:szCs w:val="28"/>
          <w:lang w:eastAsia="zh-CN"/>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Arial Unicode MS" w:hAnsi="Times New Roman"/>
          <w:color w:val="000000"/>
          <w:spacing w:val="2"/>
          <w:szCs w:val="28"/>
          <w:lang w:eastAsia="zh-CN"/>
        </w:rPr>
        <w:lastRenderedPageBreak/>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Arial Unicode MS" w:hAnsi="Times New Roman"/>
          <w:color w:val="000000"/>
          <w:spacing w:val="2"/>
          <w:szCs w:val="28"/>
          <w:lang w:eastAsia="zh-CN"/>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Arial Unicode MS" w:hAnsi="Times New Roman"/>
          <w:color w:val="000000"/>
          <w:spacing w:val="2"/>
          <w:szCs w:val="28"/>
          <w:lang w:eastAsia="zh-CN"/>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Arial Unicode MS" w:hAnsi="Times New Roman"/>
          <w:color w:val="000000"/>
          <w:spacing w:val="2"/>
          <w:szCs w:val="28"/>
          <w:lang w:eastAsia="zh-CN"/>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lastRenderedPageBreak/>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29. Осуществление доверительного управления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реорганизации и ликвидации акционерного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внесения изменений и дополнений в учредительные документы акционерного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изменения величины уставного капитала акционерного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совершения крупной сделки от имени акционерного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5) принятия решения об участии акционерного общества в других организациях;</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6) эмиссии ценных бумаг акционерного общества;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7) утверждения годового отчета.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30. Возмещение расходов доверительного управляющего</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Возмещению подлежат:</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почтовые, телефонные и телеграфные расходы;</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расходы по уплате налога на имущество, переданное в доверительное управление;</w:t>
      </w:r>
    </w:p>
    <w:p w:rsidR="008D7909" w:rsidRPr="008D7909" w:rsidRDefault="008D7909" w:rsidP="008D7909">
      <w:pPr>
        <w:suppressAutoHyphens/>
        <w:autoSpaceDE w:val="0"/>
        <w:ind w:firstLine="709"/>
        <w:outlineLvl w:val="2"/>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8D7909" w:rsidRPr="008D7909" w:rsidRDefault="008D7909" w:rsidP="008D7909">
      <w:pPr>
        <w:suppressAutoHyphens/>
        <w:ind w:firstLine="709"/>
        <w:rPr>
          <w:rFonts w:ascii="Times New Roman" w:eastAsia="Arial Unicode MS" w:hAnsi="Times New Roman"/>
          <w:b/>
          <w:bCs/>
          <w:color w:val="000000"/>
          <w:spacing w:val="2"/>
          <w:szCs w:val="28"/>
          <w:lang w:eastAsia="zh-CN"/>
        </w:rPr>
      </w:pP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lastRenderedPageBreak/>
        <w:t>Глава 8. Порядок передачи муниципального имущества в залог</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31. Имущество, которое может быть предметом залога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составляющее муниципальную казну;</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принадлежащее предприятию на праве хозяйственного ведения.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Муниципальное имущество может быть предметом залога для обеспечения исполнения обязательств третьих лиц.</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32. Залог имущества, находящегося в муниципальной казне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8D7909" w:rsidRPr="0005767B" w:rsidRDefault="0005767B" w:rsidP="0005767B">
      <w:pPr>
        <w:autoSpaceDE w:val="0"/>
        <w:autoSpaceDN w:val="0"/>
        <w:adjustRightInd w:val="0"/>
        <w:ind w:firstLine="709"/>
        <w:rPr>
          <w:rFonts w:ascii="Times New Roman CYR" w:hAnsi="Times New Roman CYR" w:cs="Times New Roman CYR"/>
          <w:color w:val="000000"/>
          <w:szCs w:val="28"/>
        </w:rPr>
      </w:pPr>
      <w:r>
        <w:rPr>
          <w:rFonts w:ascii="Times New Roman CYR" w:hAnsi="Times New Roman CYR" w:cs="Times New Roman CYR"/>
          <w:color w:val="000000"/>
          <w:szCs w:val="28"/>
        </w:rPr>
        <w:t>В случае, когда в качестве залога используется муниципальное имущество стоимостью, превышающую 100 тыс. рублей требуется согласие представительного ор</w:t>
      </w:r>
      <w:r w:rsidR="00E272DB">
        <w:rPr>
          <w:rFonts w:ascii="Times New Roman CYR" w:hAnsi="Times New Roman CYR" w:cs="Times New Roman CYR"/>
          <w:color w:val="000000"/>
          <w:szCs w:val="28"/>
        </w:rPr>
        <w:t>гана муниципального образования</w:t>
      </w:r>
      <w:r w:rsidR="008D7909" w:rsidRPr="008D7909">
        <w:rPr>
          <w:rFonts w:ascii="Times New Roman" w:eastAsia="Arial Unicode MS" w:hAnsi="Times New Roman"/>
          <w:i/>
          <w:color w:val="000000"/>
          <w:spacing w:val="2"/>
          <w:szCs w:val="28"/>
          <w:lang w:eastAsia="zh-CN"/>
        </w:rPr>
        <w:t>.</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1) сумма неисполненного обязательства составляет менее чем пять процентов от размера стоимости заложенного имущества;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2) период просрочки исполнения обязательства, обеспеченного залогом, составляет менее чем три месяца.</w:t>
      </w:r>
    </w:p>
    <w:p w:rsidR="008D7909" w:rsidRPr="008D7909" w:rsidRDefault="008D7909" w:rsidP="008D7909">
      <w:pPr>
        <w:suppressAutoHyphens/>
        <w:autoSpaceDE w:val="0"/>
        <w:ind w:firstLine="709"/>
        <w:rPr>
          <w:rFonts w:ascii="Arial" w:eastAsia="Times New Roman" w:hAnsi="Arial" w:cs="Arial"/>
          <w:sz w:val="20"/>
          <w:szCs w:val="20"/>
          <w:lang w:eastAsia="zh-CN"/>
        </w:rPr>
      </w:pPr>
      <w:r w:rsidRPr="008D7909">
        <w:rPr>
          <w:rFonts w:ascii="Times New Roman" w:eastAsia="Times New Roman" w:hAnsi="Times New Roman"/>
          <w:szCs w:val="28"/>
          <w:lang w:eastAsia="zh-CN"/>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8D7909" w:rsidRPr="008D7909" w:rsidRDefault="008D7909" w:rsidP="008D7909">
      <w:pPr>
        <w:suppressAutoHyphens/>
        <w:autoSpaceDE w:val="0"/>
        <w:ind w:firstLine="709"/>
        <w:rPr>
          <w:rFonts w:ascii="Times New Roman" w:eastAsia="Times New Roman" w:hAnsi="Times New Roman"/>
          <w:szCs w:val="28"/>
          <w:lang w:eastAsia="zh-CN"/>
        </w:rPr>
      </w:pPr>
    </w:p>
    <w:p w:rsidR="008D7909" w:rsidRPr="008D7909" w:rsidRDefault="008D7909" w:rsidP="008D7909">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lastRenderedPageBreak/>
        <w:t>Статья 33. Залог имущества, принадлежащего предприятию на праве хозяйственного ведения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проекта договора о залоге;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свидетельства о внесении муниципального имущества, имеющегося у предприятия, в реестр;</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3) заключение независимого профессионального оценщика о рыночной стоимости передаваемого в залог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1) принято решение о его приватизации, реорганизации или ликвидации;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2) возбуждено производство по делу о несостоятельности (банкротстве).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t>Глава 9. Порядок списания муниципального имущества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lastRenderedPageBreak/>
        <w:t>Статья 34. Основания и порядок списания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морально устаревшее.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35. Комиссия по списанию основных средств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Комиссия по списанию основных средств: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устанавливает конкретные причины списания объекта;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lastRenderedPageBreak/>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составляет акты на списание отдельных объектов основных средств</w:t>
      </w:r>
      <w:r w:rsidRPr="008D7909">
        <w:rPr>
          <w:rFonts w:ascii="Times New Roman" w:eastAsia="Arial Unicode MS" w:hAnsi="Times New Roman"/>
          <w:i/>
          <w:color w:val="000000"/>
          <w:szCs w:val="28"/>
          <w:lang w:eastAsia="zh-CN"/>
        </w:rPr>
        <w:t>;</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8) подготавливает проект приказа руководителя предприятия (учреждения) о списании основных средств и перечень </w:t>
      </w:r>
      <w:r w:rsidR="00A52E0F">
        <w:rPr>
          <w:rFonts w:ascii="Times New Roman" w:eastAsia="Arial Unicode MS" w:hAnsi="Times New Roman"/>
          <w:color w:val="000000"/>
          <w:szCs w:val="28"/>
          <w:lang w:eastAsia="zh-CN"/>
        </w:rPr>
        <w:t>имущества, подлежащего списанию.</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В актах на списание указываются все реквизиты, описывающие списываемый объект:</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год изготовления или постройки объекта, дата его поступления на предприятие (учреждение);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время ввода в эксплуатацию;</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первоначальная стоимость объекта (для переоцененных - восстановительная);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сумма начисленного износа по данным бухгалтерского учета, количество проведенных капитальных ремонтов;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шифр амортизационных отчислений;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норма амортизационных отчислений;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подробно излагаются причины выбытия объекта, состояние его основных частей, деталей, узлов.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Составленные и подписанные комиссией акты на списание основных средств утверждаются руководителем предприятия (учреждения).</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lastRenderedPageBreak/>
        <w:t>Статья 36. Получение разрешения на списание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копию приказа руководителя предприятия (учреждения) об образовании комиссии;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копию приказа руководителя учреждения об утверждении перечня имущества, подлежащего списанию, с обоснованием его необходимости;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4) перечень имущества, подлежащего списанию, по форме, устанавливаемой местной администрацией; </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акты на списание основных средств.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37. Списание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4. Списанное имущество подлежит исключению из реестра муниципального имущества.</w:t>
      </w:r>
    </w:p>
    <w:p w:rsidR="008D7909" w:rsidRPr="008D7909" w:rsidRDefault="008D7909" w:rsidP="008D7909">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lastRenderedPageBreak/>
        <w:t xml:space="preserve">5. Аналогичным образом подлежит списанию имущество, составляющее казну. Решение о списании принимает местная администрация. </w:t>
      </w:r>
    </w:p>
    <w:p w:rsidR="008D7909" w:rsidRPr="008D7909" w:rsidRDefault="008D7909" w:rsidP="008D7909">
      <w:pPr>
        <w:suppressAutoHyphens/>
        <w:spacing w:before="240" w:after="120"/>
        <w:ind w:firstLine="709"/>
        <w:jc w:val="center"/>
        <w:rPr>
          <w:rFonts w:ascii="Times New Roman" w:eastAsia="Times New Roman" w:hAnsi="Times New Roman"/>
          <w:sz w:val="24"/>
          <w:szCs w:val="24"/>
          <w:lang w:eastAsia="zh-CN"/>
        </w:rPr>
      </w:pPr>
      <w:r w:rsidRPr="008D7909">
        <w:rPr>
          <w:rFonts w:ascii="Times New Roman" w:eastAsia="Times New Roman" w:hAnsi="Times New Roman"/>
          <w:b/>
          <w:sz w:val="32"/>
          <w:szCs w:val="32"/>
          <w:lang w:eastAsia="zh-CN"/>
        </w:rPr>
        <w:t>Глава 10. Контроль за сохранностью и использованием по назначению муниципального имущества</w:t>
      </w:r>
    </w:p>
    <w:p w:rsidR="008D7909" w:rsidRPr="008D7909" w:rsidRDefault="008D7909" w:rsidP="00AE79FA">
      <w:pPr>
        <w:suppressAutoHyphens/>
        <w:spacing w:before="240"/>
        <w:ind w:firstLine="709"/>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38. Цели и задачи контроля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Контроль за сохранностью и использованием по назначению муниципального имущества осуществляется в целях:</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определения обоснованности затрат местного бюджета на содержание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приведение учетных данных об объектах контроля в соответствие с их фактическими параметрами.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Основными задачами контроля за сохранностью и использованием по назначению муниципального имущества являются: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определение технического состояния объектов контроля и возможности дальнейшей их эксплуатации;</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8D7909" w:rsidRPr="008D7909" w:rsidRDefault="008D7909" w:rsidP="008D7909">
      <w:pPr>
        <w:suppressAutoHyphens/>
        <w:ind w:firstLine="709"/>
        <w:rPr>
          <w:rFonts w:ascii="Times New Roman" w:eastAsia="Arial Unicode MS" w:hAnsi="Times New Roman"/>
          <w:color w:val="000000"/>
          <w:szCs w:val="28"/>
          <w:lang w:eastAsia="zh-CN"/>
        </w:rPr>
      </w:pPr>
    </w:p>
    <w:p w:rsidR="008D7909" w:rsidRPr="00AE79FA" w:rsidRDefault="008D7909" w:rsidP="00AE79FA">
      <w:pPr>
        <w:suppressAutoHyphens/>
        <w:autoSpaceDE w:val="0"/>
        <w:ind w:firstLine="709"/>
        <w:outlineLvl w:val="1"/>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39. Осуществление контроля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lastRenderedPageBreak/>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Местная администрация в целях контроля за сохранностью и использованием по назначению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6. Контроль за сохранностью и использованием по назначению муниципального имущества осуществляется в плановом и внеплановом порядке: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lastRenderedPageBreak/>
        <w:t>Плановый контроль в форме документальной проверки проводится ежегодно в марте-апреле по результатам работы организации за прошедший год.</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8. Внеплановый контроль осуществляется в обязательном порядке: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при установлении фактов хищений или злоупотреблений, а также порчи муниципального имущества;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при ликвидации (реорганизации) организации, имеющей муниципальное имущество.</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10. Организация, имеющая муниципальное имущество, при извещении ее о предстоящей проверке обязана: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подготовить документы по перечню, утверждаемому руководителем рабочей группы;</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назначить работников организации, ответственных за организацию содействия рабочей группе в ходе осуществления контроля;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3) подготовить помещение, технические средства для обеспечения работы членов рабочей группы.</w:t>
      </w:r>
    </w:p>
    <w:p w:rsidR="008D7909" w:rsidRPr="008D7909" w:rsidRDefault="008D7909" w:rsidP="008D7909">
      <w:pPr>
        <w:suppressAutoHyphens/>
        <w:ind w:firstLine="709"/>
        <w:rPr>
          <w:rFonts w:ascii="Times New Roman" w:eastAsia="Arial Unicode MS" w:hAnsi="Times New Roman"/>
          <w:color w:val="000000"/>
          <w:szCs w:val="28"/>
          <w:lang w:eastAsia="zh-CN"/>
        </w:rPr>
      </w:pPr>
    </w:p>
    <w:p w:rsidR="008D7909" w:rsidRPr="008D7909" w:rsidRDefault="008D7909" w:rsidP="008D7909">
      <w:pPr>
        <w:suppressAutoHyphens/>
        <w:autoSpaceDE w:val="0"/>
        <w:ind w:firstLine="709"/>
        <w:outlineLvl w:val="1"/>
        <w:rPr>
          <w:rFonts w:ascii="Times New Roman" w:eastAsia="Times New Roman" w:hAnsi="Times New Roman"/>
          <w:sz w:val="24"/>
          <w:szCs w:val="24"/>
          <w:lang w:eastAsia="zh-CN"/>
        </w:rPr>
      </w:pPr>
      <w:r w:rsidRPr="008D7909">
        <w:rPr>
          <w:rFonts w:ascii="Times New Roman" w:eastAsia="Times New Roman" w:hAnsi="Times New Roman"/>
          <w:b/>
          <w:szCs w:val="28"/>
          <w:lang w:eastAsia="zh-CN"/>
        </w:rPr>
        <w:t>Статья 40. Последствия выявления нарушений</w:t>
      </w:r>
    </w:p>
    <w:p w:rsidR="008D7909" w:rsidRPr="008D7909" w:rsidRDefault="008D7909" w:rsidP="00AE79FA">
      <w:pPr>
        <w:suppressAutoHyphens/>
        <w:ind w:firstLine="709"/>
        <w:rPr>
          <w:rFonts w:ascii="Times New Roman" w:eastAsia="Times New Roman" w:hAnsi="Times New Roman"/>
          <w:sz w:val="24"/>
          <w:szCs w:val="24"/>
          <w:lang w:eastAsia="zh-CN"/>
        </w:rPr>
      </w:pPr>
      <w:r w:rsidRPr="008D7909">
        <w:rPr>
          <w:rFonts w:ascii="Times New Roman" w:eastAsia="Times New Roman" w:hAnsi="Times New Roman"/>
          <w:szCs w:val="28"/>
          <w:lang w:eastAsia="zh-CN"/>
        </w:rPr>
        <w:t>По окончании проверки местная администрация: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 xml:space="preserve">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w:t>
      </w:r>
      <w:r w:rsidRPr="008D7909">
        <w:rPr>
          <w:rFonts w:ascii="Times New Roman" w:eastAsia="Arial Unicode MS" w:hAnsi="Times New Roman"/>
          <w:color w:val="000000"/>
          <w:szCs w:val="28"/>
          <w:lang w:eastAsia="zh-CN"/>
        </w:rPr>
        <w:lastRenderedPageBreak/>
        <w:t>имуществом, принимает меры по изъятию этого имущества у организаций в установленном законом порядке.</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zCs w:val="28"/>
          <w:lang w:eastAsia="zh-CN"/>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8D7909" w:rsidRPr="008D7909" w:rsidRDefault="008D7909" w:rsidP="008D7909">
      <w:pPr>
        <w:suppressAutoHyphens/>
        <w:ind w:firstLine="709"/>
        <w:rPr>
          <w:rFonts w:ascii="Arial" w:eastAsia="Arial Unicode MS" w:hAnsi="Arial" w:cs="Arial"/>
          <w:color w:val="000000"/>
          <w:spacing w:val="2"/>
          <w:sz w:val="24"/>
          <w:szCs w:val="20"/>
          <w:lang w:eastAsia="zh-CN"/>
        </w:rPr>
      </w:pPr>
      <w:r w:rsidRPr="008D7909">
        <w:rPr>
          <w:rFonts w:ascii="Times New Roman" w:eastAsia="Arial Unicode MS" w:hAnsi="Times New Roman"/>
          <w:color w:val="000000"/>
          <w:spacing w:val="2"/>
          <w:szCs w:val="28"/>
          <w:lang w:eastAsia="zh-CN"/>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8D7909" w:rsidRPr="008D7909" w:rsidRDefault="008D7909" w:rsidP="008D7909">
      <w:pPr>
        <w:suppressAutoHyphens/>
        <w:autoSpaceDE w:val="0"/>
        <w:ind w:firstLine="709"/>
        <w:rPr>
          <w:rFonts w:ascii="Times New Roman" w:eastAsia="Times New Roman" w:hAnsi="Times New Roman"/>
          <w:b/>
          <w:bCs/>
          <w:szCs w:val="28"/>
          <w:lang w:eastAsia="zh-CN"/>
        </w:rPr>
      </w:pPr>
    </w:p>
    <w:p w:rsidR="008D7909" w:rsidRPr="00AE79FA" w:rsidRDefault="008D7909" w:rsidP="00AE79FA">
      <w:pPr>
        <w:suppressAutoHyphens/>
        <w:autoSpaceDE w:val="0"/>
        <w:ind w:firstLine="709"/>
        <w:rPr>
          <w:rFonts w:ascii="Times New Roman" w:eastAsia="Times New Roman" w:hAnsi="Times New Roman"/>
          <w:sz w:val="24"/>
          <w:szCs w:val="24"/>
          <w:lang w:eastAsia="zh-CN"/>
        </w:rPr>
      </w:pPr>
      <w:r w:rsidRPr="008D7909">
        <w:rPr>
          <w:rFonts w:ascii="Times New Roman" w:eastAsia="Times New Roman" w:hAnsi="Times New Roman"/>
          <w:b/>
          <w:bCs/>
          <w:szCs w:val="28"/>
          <w:lang w:eastAsia="zh-CN"/>
        </w:rPr>
        <w:t>Статья 41. Защита права муниципальной собственности</w:t>
      </w:r>
    </w:p>
    <w:p w:rsidR="008D7909" w:rsidRPr="008D7909" w:rsidRDefault="008D7909" w:rsidP="00AE79FA">
      <w:pPr>
        <w:numPr>
          <w:ilvl w:val="0"/>
          <w:numId w:val="3"/>
        </w:numPr>
        <w:tabs>
          <w:tab w:val="clear" w:pos="1545"/>
          <w:tab w:val="left" w:pos="-360"/>
          <w:tab w:val="num" w:pos="851"/>
          <w:tab w:val="left" w:pos="1134"/>
        </w:tabs>
        <w:suppressAutoHyphens/>
        <w:autoSpaceDE w:val="0"/>
        <w:ind w:left="0"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Защита права муниципальной собственности осуществляется в соответствии с действующим законодательством.</w:t>
      </w:r>
    </w:p>
    <w:p w:rsidR="008D7909" w:rsidRPr="008D7909" w:rsidRDefault="008D7909" w:rsidP="00AE79FA">
      <w:pPr>
        <w:numPr>
          <w:ilvl w:val="0"/>
          <w:numId w:val="3"/>
        </w:numPr>
        <w:tabs>
          <w:tab w:val="clear" w:pos="1545"/>
          <w:tab w:val="num" w:pos="851"/>
          <w:tab w:val="left" w:pos="1134"/>
        </w:tabs>
        <w:suppressAutoHyphens/>
        <w:autoSpaceDE w:val="0"/>
        <w:ind w:left="0" w:firstLine="709"/>
        <w:rPr>
          <w:rFonts w:ascii="Times New Roman" w:eastAsia="Times New Roman" w:hAnsi="Times New Roman"/>
          <w:sz w:val="24"/>
          <w:szCs w:val="24"/>
          <w:lang w:eastAsia="zh-CN"/>
        </w:rPr>
      </w:pPr>
      <w:r w:rsidRPr="008D7909">
        <w:rPr>
          <w:rFonts w:ascii="Times New Roman" w:eastAsia="Times New Roman" w:hAnsi="Times New Roman"/>
          <w:bCs/>
          <w:szCs w:val="28"/>
          <w:lang w:eastAsia="zh-CN"/>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8D7909" w:rsidRPr="008D7909" w:rsidRDefault="008D7909" w:rsidP="00AE79FA">
      <w:pPr>
        <w:tabs>
          <w:tab w:val="num" w:pos="851"/>
          <w:tab w:val="left" w:pos="1134"/>
        </w:tabs>
        <w:suppressAutoHyphens/>
        <w:ind w:firstLine="709"/>
        <w:rPr>
          <w:rFonts w:ascii="Times New Roman" w:eastAsia="Times New Roman" w:hAnsi="Times New Roman"/>
          <w:bCs/>
          <w:szCs w:val="28"/>
          <w:lang w:eastAsia="zh-CN"/>
        </w:rPr>
      </w:pPr>
    </w:p>
    <w:p w:rsidR="008D7909" w:rsidRPr="008D7909" w:rsidRDefault="008D7909" w:rsidP="008D7909">
      <w:pPr>
        <w:suppressAutoHyphens/>
        <w:ind w:firstLine="709"/>
        <w:jc w:val="left"/>
        <w:rPr>
          <w:rFonts w:ascii="Times New Roman" w:eastAsia="Times New Roman" w:hAnsi="Times New Roman"/>
          <w:sz w:val="24"/>
          <w:szCs w:val="24"/>
          <w:lang w:eastAsia="zh-CN"/>
        </w:rPr>
      </w:pPr>
    </w:p>
    <w:p w:rsidR="00204DFD" w:rsidRPr="00FC01E9" w:rsidRDefault="00204DFD" w:rsidP="00FC01E9">
      <w:pPr>
        <w:jc w:val="left"/>
        <w:rPr>
          <w:rFonts w:ascii="Times New Roman" w:eastAsia="Times New Roman" w:hAnsi="Times New Roman"/>
          <w:szCs w:val="28"/>
          <w:lang w:eastAsia="ru-RU"/>
        </w:rPr>
      </w:pPr>
    </w:p>
    <w:sectPr w:rsidR="00204DFD" w:rsidRPr="00FC01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4E" w:rsidRDefault="00655A4E" w:rsidP="008D7909">
      <w:r>
        <w:separator/>
      </w:r>
    </w:p>
  </w:endnote>
  <w:endnote w:type="continuationSeparator" w:id="0">
    <w:p w:rsidR="00655A4E" w:rsidRDefault="00655A4E" w:rsidP="008D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4E" w:rsidRDefault="00655A4E" w:rsidP="008D7909">
      <w:r>
        <w:separator/>
      </w:r>
    </w:p>
  </w:footnote>
  <w:footnote w:type="continuationSeparator" w:id="0">
    <w:p w:rsidR="00655A4E" w:rsidRDefault="00655A4E" w:rsidP="008D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69"/>
        </w:tabs>
        <w:ind w:left="1069" w:hanging="360"/>
      </w:pPr>
      <w:rPr>
        <w:rFonts w:hint="default"/>
        <w:sz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1545"/>
        </w:tabs>
        <w:ind w:left="1545" w:hanging="1185"/>
      </w:pPr>
      <w:rPr>
        <w:rFonts w:hint="default"/>
      </w:rPr>
    </w:lvl>
  </w:abstractNum>
  <w:abstractNum w:abstractNumId="2" w15:restartNumberingAfterBreak="0">
    <w:nsid w:val="55310BE0"/>
    <w:multiLevelType w:val="multilevel"/>
    <w:tmpl w:val="8A88E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50"/>
    <w:rsid w:val="00045150"/>
    <w:rsid w:val="0005767B"/>
    <w:rsid w:val="00204DFD"/>
    <w:rsid w:val="00231B7A"/>
    <w:rsid w:val="002755D8"/>
    <w:rsid w:val="003C7D89"/>
    <w:rsid w:val="003F51F9"/>
    <w:rsid w:val="00411313"/>
    <w:rsid w:val="00424538"/>
    <w:rsid w:val="00491066"/>
    <w:rsid w:val="004D5D30"/>
    <w:rsid w:val="00604133"/>
    <w:rsid w:val="00655A4E"/>
    <w:rsid w:val="006C75F7"/>
    <w:rsid w:val="007C2E38"/>
    <w:rsid w:val="00812746"/>
    <w:rsid w:val="00862A4F"/>
    <w:rsid w:val="008B1196"/>
    <w:rsid w:val="008D0413"/>
    <w:rsid w:val="008D7909"/>
    <w:rsid w:val="009F294F"/>
    <w:rsid w:val="00A52E0F"/>
    <w:rsid w:val="00AE79FA"/>
    <w:rsid w:val="00B9419C"/>
    <w:rsid w:val="00C8708C"/>
    <w:rsid w:val="00D34D24"/>
    <w:rsid w:val="00D442F3"/>
    <w:rsid w:val="00D773D3"/>
    <w:rsid w:val="00E272DB"/>
    <w:rsid w:val="00E30652"/>
    <w:rsid w:val="00FC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8588"/>
  <w15:docId w15:val="{4A955E74-4805-42F0-9586-42A9F312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4"/>
    <w:pPr>
      <w:spacing w:after="0" w:line="240" w:lineRule="auto"/>
      <w:jc w:val="both"/>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D34D24"/>
    <w:pPr>
      <w:suppressAutoHyphens/>
      <w:jc w:val="center"/>
    </w:pPr>
    <w:rPr>
      <w:rFonts w:ascii="Times New Roman" w:eastAsia="Times New Roman" w:hAnsi="Times New Roman"/>
      <w:szCs w:val="20"/>
      <w:lang w:eastAsia="zh-CN"/>
    </w:rPr>
  </w:style>
  <w:style w:type="paragraph" w:styleId="a3">
    <w:name w:val="Body Text"/>
    <w:basedOn w:val="a"/>
    <w:link w:val="a4"/>
    <w:uiPriority w:val="99"/>
    <w:semiHidden/>
    <w:unhideWhenUsed/>
    <w:rsid w:val="00D34D24"/>
    <w:pPr>
      <w:spacing w:after="120"/>
    </w:pPr>
  </w:style>
  <w:style w:type="character" w:customStyle="1" w:styleId="a4">
    <w:name w:val="Основной текст Знак"/>
    <w:basedOn w:val="a0"/>
    <w:link w:val="a3"/>
    <w:uiPriority w:val="99"/>
    <w:semiHidden/>
    <w:rsid w:val="00D34D24"/>
    <w:rPr>
      <w:rFonts w:ascii="Calibri" w:eastAsia="Calibri" w:hAnsi="Calibri" w:cs="Times New Roman"/>
      <w:sz w:val="28"/>
    </w:rPr>
  </w:style>
  <w:style w:type="paragraph" w:styleId="a5">
    <w:name w:val="List Paragraph"/>
    <w:basedOn w:val="a"/>
    <w:uiPriority w:val="34"/>
    <w:qFormat/>
    <w:rsid w:val="00FC01E9"/>
    <w:pPr>
      <w:ind w:left="720"/>
      <w:contextualSpacing/>
    </w:pPr>
  </w:style>
  <w:style w:type="character" w:customStyle="1" w:styleId="a6">
    <w:name w:val="Символ сноски"/>
    <w:rsid w:val="008D7909"/>
    <w:rPr>
      <w:vertAlign w:val="superscript"/>
    </w:rPr>
  </w:style>
  <w:style w:type="paragraph" w:styleId="a7">
    <w:name w:val="footnote text"/>
    <w:basedOn w:val="a"/>
    <w:link w:val="a8"/>
    <w:rsid w:val="008D7909"/>
    <w:pPr>
      <w:suppressAutoHyphens/>
      <w:jc w:val="left"/>
    </w:pPr>
    <w:rPr>
      <w:rFonts w:ascii="Times New Roman" w:eastAsia="Times New Roman" w:hAnsi="Times New Roman"/>
      <w:sz w:val="20"/>
      <w:szCs w:val="20"/>
      <w:lang w:eastAsia="zh-CN"/>
    </w:rPr>
  </w:style>
  <w:style w:type="character" w:customStyle="1" w:styleId="a8">
    <w:name w:val="Текст сноски Знак"/>
    <w:basedOn w:val="a0"/>
    <w:link w:val="a7"/>
    <w:rsid w:val="008D7909"/>
    <w:rPr>
      <w:rFonts w:ascii="Times New Roman" w:eastAsia="Times New Roman" w:hAnsi="Times New Roman" w:cs="Times New Roman"/>
      <w:sz w:val="20"/>
      <w:szCs w:val="20"/>
      <w:lang w:eastAsia="zh-CN"/>
    </w:rPr>
  </w:style>
  <w:style w:type="paragraph" w:styleId="3">
    <w:name w:val="Body Text 3"/>
    <w:basedOn w:val="a"/>
    <w:link w:val="30"/>
    <w:rsid w:val="007C2E38"/>
    <w:pPr>
      <w:spacing w:after="120" w:line="288" w:lineRule="auto"/>
      <w:ind w:firstLine="709"/>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7C2E3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37571">
      <w:bodyDiv w:val="1"/>
      <w:marLeft w:val="0"/>
      <w:marRight w:val="0"/>
      <w:marTop w:val="0"/>
      <w:marBottom w:val="0"/>
      <w:divBdr>
        <w:top w:val="none" w:sz="0" w:space="0" w:color="auto"/>
        <w:left w:val="none" w:sz="0" w:space="0" w:color="auto"/>
        <w:bottom w:val="none" w:sz="0" w:space="0" w:color="auto"/>
        <w:right w:val="none" w:sz="0" w:space="0" w:color="auto"/>
      </w:divBdr>
    </w:div>
    <w:div w:id="14478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ABC1CAA4C201747E31D437C71471837B38EBE1473527A2BFA454D6AD4F1042679E46D17Ct2v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C1CAA4C201747E31D437C71471837B38EBE1473527A2BFA454D6AD4F1042679E46D178t2v9E" TargetMode="External"/><Relationship Id="rId5" Type="http://schemas.openxmlformats.org/officeDocument/2006/relationships/webSettings" Target="webSettings.xml"/><Relationship Id="rId10" Type="http://schemas.openxmlformats.org/officeDocument/2006/relationships/hyperlink" Target="consultantplus://offline/ref=73ABC1CAA4C201747E31D437C71471837B38EBE1473527A2BFA454D6AD4F1042679E46D17Bt2v0E" TargetMode="External"/><Relationship Id="rId4" Type="http://schemas.openxmlformats.org/officeDocument/2006/relationships/settings" Target="settings.xml"/><Relationship Id="rId9" Type="http://schemas.openxmlformats.org/officeDocument/2006/relationships/hyperlink" Target="consultantplus://offline/ref=73ABC1CAA4C201747E31D437C71471837B38EBE1473527A2BFA454D6AD4F1042679E46D17Ct2v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C899-B059-42A7-834D-CE8440B0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34</Pages>
  <Words>11915</Words>
  <Characters>67917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79673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Парамонов</dc:creator>
  <cp:keywords/>
  <dc:description/>
  <cp:lastModifiedBy>KOMP 1</cp:lastModifiedBy>
  <cp:revision>13</cp:revision>
  <dcterms:created xsi:type="dcterms:W3CDTF">2024-06-07T01:28:00Z</dcterms:created>
  <dcterms:modified xsi:type="dcterms:W3CDTF">2024-07-04T07:26:00Z</dcterms:modified>
</cp:coreProperties>
</file>